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3CC1" w14:textId="77777777" w:rsidR="0047017D" w:rsidRDefault="00566E71" w:rsidP="00A24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Wymagania edukacyjne z zajęć praktycznych- </w:t>
      </w:r>
    </w:p>
    <w:p w14:paraId="2763E9F6" w14:textId="487DEC40" w:rsidR="00F14520" w:rsidRDefault="00566E71" w:rsidP="00A24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„Przygotowywanie i wydawanie dań w praktyce”</w:t>
      </w:r>
      <w:r w:rsidR="00A2414C">
        <w:rPr>
          <w:b/>
          <w:sz w:val="32"/>
          <w:szCs w:val="32"/>
        </w:rPr>
        <w:t>.</w:t>
      </w:r>
    </w:p>
    <w:p w14:paraId="14D7D1DD" w14:textId="77777777" w:rsidR="00A2414C" w:rsidRPr="00A2414C" w:rsidRDefault="00A2414C" w:rsidP="00A2414C">
      <w:pPr>
        <w:jc w:val="center"/>
        <w:rPr>
          <w:b/>
          <w:sz w:val="32"/>
          <w:szCs w:val="32"/>
        </w:rPr>
      </w:pPr>
    </w:p>
    <w:p w14:paraId="34A4AED8" w14:textId="77777777" w:rsidR="00566E71" w:rsidRDefault="00566E71" w:rsidP="00A2414C">
      <w:pPr>
        <w:jc w:val="center"/>
        <w:rPr>
          <w:b/>
        </w:rPr>
      </w:pPr>
    </w:p>
    <w:p w14:paraId="504CDA2B" w14:textId="0D3A9908" w:rsidR="00F14520" w:rsidRPr="00A2414C" w:rsidRDefault="00120BB3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OCENIE PODLEGAJĄ:</w:t>
      </w:r>
    </w:p>
    <w:p w14:paraId="227E7E8D" w14:textId="77777777" w:rsidR="00777EE1" w:rsidRDefault="00777EE1" w:rsidP="00F14520">
      <w:pPr>
        <w:rPr>
          <w:b/>
        </w:rPr>
      </w:pPr>
    </w:p>
    <w:p w14:paraId="2F5A7C30" w14:textId="03B46921" w:rsidR="00F14520" w:rsidRDefault="00F14520" w:rsidP="00777EE1">
      <w:pPr>
        <w:pStyle w:val="Akapitzlist"/>
        <w:numPr>
          <w:ilvl w:val="0"/>
          <w:numId w:val="10"/>
        </w:numPr>
      </w:pPr>
      <w:r>
        <w:t>Wiadomości,</w:t>
      </w:r>
    </w:p>
    <w:p w14:paraId="3D5B0BBD" w14:textId="34823467" w:rsidR="00F14520" w:rsidRDefault="00F14520" w:rsidP="00777EE1">
      <w:pPr>
        <w:pStyle w:val="Akapitzlist"/>
        <w:numPr>
          <w:ilvl w:val="0"/>
          <w:numId w:val="10"/>
        </w:numPr>
      </w:pPr>
      <w:r>
        <w:t>Umiejętności,</w:t>
      </w:r>
    </w:p>
    <w:p w14:paraId="68DE2461" w14:textId="4F4A8DD3" w:rsidR="00F14520" w:rsidRDefault="00F14520" w:rsidP="00777EE1">
      <w:pPr>
        <w:pStyle w:val="Akapitzlist"/>
        <w:numPr>
          <w:ilvl w:val="0"/>
          <w:numId w:val="10"/>
        </w:numPr>
      </w:pPr>
      <w:r>
        <w:t>Aktywność, zaangażowanie, systematyczność,</w:t>
      </w:r>
    </w:p>
    <w:p w14:paraId="2D268B76" w14:textId="5AB024BC" w:rsidR="00F14520" w:rsidRDefault="00F14520" w:rsidP="00777EE1">
      <w:pPr>
        <w:pStyle w:val="Akapitzlist"/>
        <w:numPr>
          <w:ilvl w:val="0"/>
          <w:numId w:val="10"/>
        </w:numPr>
      </w:pPr>
      <w:r>
        <w:t>Możliwości ucznia,</w:t>
      </w:r>
    </w:p>
    <w:p w14:paraId="3AC0E8C3" w14:textId="7285C8F1" w:rsidR="00F14520" w:rsidRDefault="00F14520" w:rsidP="00777EE1">
      <w:pPr>
        <w:pStyle w:val="Akapitzlist"/>
        <w:numPr>
          <w:ilvl w:val="0"/>
          <w:numId w:val="10"/>
        </w:numPr>
      </w:pPr>
      <w:r>
        <w:t>Stosowanie zasad BHP,</w:t>
      </w:r>
    </w:p>
    <w:p w14:paraId="15AE51D7" w14:textId="1FD7D4AE" w:rsidR="00F14520" w:rsidRDefault="00F14520" w:rsidP="00777EE1">
      <w:pPr>
        <w:pStyle w:val="Akapitzlist"/>
        <w:numPr>
          <w:ilvl w:val="0"/>
          <w:numId w:val="10"/>
        </w:numPr>
      </w:pPr>
      <w:r>
        <w:t>Higiena osobista.</w:t>
      </w:r>
    </w:p>
    <w:p w14:paraId="31673EB7" w14:textId="77777777"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W</w:t>
      </w:r>
      <w:r w:rsidR="00B711FF">
        <w:t>ykonanie wszystkich poleceń zgodnie z treścią;</w:t>
      </w:r>
    </w:p>
    <w:p w14:paraId="7F5B9CBD" w14:textId="77777777"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S</w:t>
      </w:r>
      <w:r w:rsidR="00B711FF">
        <w:t>topień samodzielności wykonywania zadania;</w:t>
      </w:r>
    </w:p>
    <w:p w14:paraId="2E1D46D2" w14:textId="7965727C"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P</w:t>
      </w:r>
      <w:r w:rsidR="00B711FF">
        <w:t>ilność;</w:t>
      </w:r>
    </w:p>
    <w:p w14:paraId="313B24BA" w14:textId="40F5AD89" w:rsidR="003C3341" w:rsidRPr="003C3341" w:rsidRDefault="00777EE1" w:rsidP="003C3341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>
        <w:t>K</w:t>
      </w:r>
      <w:r w:rsidR="00B711FF">
        <w:t>ońcowy efekt pracy (jakość pracy)</w:t>
      </w:r>
      <w:r w:rsidR="003C3341">
        <w:t xml:space="preserve">- </w:t>
      </w:r>
      <w:r w:rsidR="003C3341" w:rsidRPr="003C3341">
        <w:rPr>
          <w:b/>
          <w:bCs/>
          <w:sz w:val="22"/>
          <w:szCs w:val="22"/>
        </w:rPr>
        <w:t>przygotowanie potraw, łącznie z dekoracj</w:t>
      </w:r>
      <w:r w:rsidR="005D36A2">
        <w:rPr>
          <w:b/>
          <w:bCs/>
          <w:sz w:val="22"/>
          <w:szCs w:val="22"/>
        </w:rPr>
        <w:t>ą</w:t>
      </w:r>
      <w:r w:rsidR="003C3341" w:rsidRPr="003C3341">
        <w:rPr>
          <w:b/>
          <w:bCs/>
          <w:sz w:val="22"/>
          <w:szCs w:val="22"/>
        </w:rPr>
        <w:t xml:space="preserve"> i ekspedycją.</w:t>
      </w:r>
    </w:p>
    <w:p w14:paraId="02AB2D2D" w14:textId="55337311" w:rsidR="00B711FF" w:rsidRPr="003C3341" w:rsidRDefault="00777EE1" w:rsidP="00777EE1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>
        <w:t>U</w:t>
      </w:r>
      <w:r w:rsidR="00B711FF">
        <w:t>miejętność pracy w zespole;</w:t>
      </w:r>
    </w:p>
    <w:p w14:paraId="1EF14BEB" w14:textId="77777777" w:rsidR="003C3341" w:rsidRDefault="003C3341" w:rsidP="003C3341">
      <w:pPr>
        <w:pStyle w:val="Nagwek1"/>
        <w:numPr>
          <w:ilvl w:val="0"/>
          <w:numId w:val="14"/>
        </w:numPr>
        <w:ind w:left="2832" w:firstLine="708"/>
        <w:rPr>
          <w:sz w:val="22"/>
          <w:szCs w:val="22"/>
        </w:rPr>
      </w:pPr>
      <w:r>
        <w:rPr>
          <w:sz w:val="22"/>
          <w:szCs w:val="22"/>
          <w:u w:val="single"/>
        </w:rPr>
        <w:t>Osiągnięcia ucznia</w:t>
      </w:r>
    </w:p>
    <w:p w14:paraId="29FA3649" w14:textId="77777777" w:rsidR="003C3341" w:rsidRDefault="003C3341" w:rsidP="003C3341">
      <w:pPr>
        <w:rPr>
          <w:sz w:val="22"/>
          <w:szCs w:val="22"/>
        </w:rPr>
      </w:pPr>
    </w:p>
    <w:p w14:paraId="7F016608" w14:textId="77777777" w:rsidR="003C3341" w:rsidRPr="0047017D" w:rsidRDefault="003C3341" w:rsidP="003C3341">
      <w:pPr>
        <w:spacing w:line="360" w:lineRule="auto"/>
        <w:jc w:val="both"/>
      </w:pPr>
      <w:r w:rsidRPr="0047017D">
        <w:t>Ocenia się w zakresie:</w:t>
      </w:r>
    </w:p>
    <w:p w14:paraId="73B4471A" w14:textId="77777777"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jego wiadomości przedmiotowych z danego semestru bądź roku, tj.:</w:t>
      </w:r>
    </w:p>
    <w:p w14:paraId="66189692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znajomości i rozumienia definicji i pojęć związanych ze </w:t>
      </w:r>
      <w:r w:rsidRPr="0047017D">
        <w:rPr>
          <w:b/>
          <w:bCs/>
        </w:rPr>
        <w:t>sporządzaniem potraw i napojów</w:t>
      </w:r>
    </w:p>
    <w:p w14:paraId="58554F0E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zastosowania poznanych wiadomości w sytuacjach typowych powiązanych </w:t>
      </w:r>
      <w:r w:rsidRPr="0047017D">
        <w:br/>
        <w:t>z praktycznym ich wykorzystaniem,</w:t>
      </w:r>
    </w:p>
    <w:p w14:paraId="5BC6BB21" w14:textId="77777777"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jego umiejętności, czyli:</w:t>
      </w:r>
    </w:p>
    <w:p w14:paraId="7205C22B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stosowania poznanych pojęć w określonych sytuacjach</w:t>
      </w:r>
    </w:p>
    <w:p w14:paraId="61F6DC03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analizowania i interpretowania wyników otrzymanych potraw </w:t>
      </w:r>
    </w:p>
    <w:p w14:paraId="56634A9C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analizowania i interpretowania obliczeń technologicznych</w:t>
      </w:r>
    </w:p>
    <w:p w14:paraId="3A32359D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posługiwania się sprzętem gastronomicznym</w:t>
      </w:r>
    </w:p>
    <w:p w14:paraId="333F93F0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porównywania, uogólniania, wnioskowania</w:t>
      </w:r>
    </w:p>
    <w:p w14:paraId="291B381A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samodzielnego wyszukiwania nowych źródeł wiedzy</w:t>
      </w:r>
    </w:p>
    <w:p w14:paraId="14441617" w14:textId="77777777"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posługiwania się językiem technologicznym, tj.:</w:t>
      </w:r>
    </w:p>
    <w:p w14:paraId="13101F43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precyzji formułowania myśli</w:t>
      </w:r>
    </w:p>
    <w:p w14:paraId="6C8C1BF0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stosowania poznanych definicji i pojęć</w:t>
      </w:r>
    </w:p>
    <w:p w14:paraId="5618B4C8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formułowania wypowiedzi ustnych i pisemnych</w:t>
      </w:r>
    </w:p>
    <w:p w14:paraId="0CDC3A65" w14:textId="77777777"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aktywności na lekcjach</w:t>
      </w:r>
    </w:p>
    <w:p w14:paraId="77B8F115" w14:textId="77777777" w:rsidR="003C3341" w:rsidRPr="0047017D" w:rsidRDefault="003C3341" w:rsidP="003C3341">
      <w:pPr>
        <w:spacing w:line="360" w:lineRule="auto"/>
        <w:ind w:left="732" w:firstLine="348"/>
        <w:jc w:val="both"/>
      </w:pPr>
      <w:r w:rsidRPr="0047017D">
        <w:t xml:space="preserve">- </w:t>
      </w:r>
      <w:r w:rsidRPr="0047017D">
        <w:tab/>
        <w:t>aktywności w pracy pozaszkolnej, czyli:</w:t>
      </w:r>
    </w:p>
    <w:p w14:paraId="0D059BE8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wykorzystania różnych źródeł wiedzy np. czasopism, pozaprogramowych podręczników, internetu w celu przygotowania pracy domowej, referatu.</w:t>
      </w:r>
    </w:p>
    <w:p w14:paraId="2B3ACEB3" w14:textId="77777777"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udziału w konkursach, olimpiadach.</w:t>
      </w:r>
    </w:p>
    <w:p w14:paraId="481C2B91" w14:textId="77777777" w:rsidR="00D42899" w:rsidRPr="0047017D" w:rsidRDefault="00D42899" w:rsidP="00A2414C">
      <w:pPr>
        <w:spacing w:after="200" w:line="276" w:lineRule="auto"/>
      </w:pPr>
    </w:p>
    <w:p w14:paraId="5B866624" w14:textId="77777777" w:rsidR="00F14520" w:rsidRPr="0047017D" w:rsidRDefault="00F14520" w:rsidP="00F14520">
      <w:pPr>
        <w:rPr>
          <w:b/>
        </w:rPr>
      </w:pPr>
    </w:p>
    <w:p w14:paraId="4E096664" w14:textId="2061AF03" w:rsidR="00F14520" w:rsidRPr="00A2414C" w:rsidRDefault="00A2414C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WARUNKI DO SPEŁNIENIA PRZEZ UCZNIA:</w:t>
      </w:r>
    </w:p>
    <w:p w14:paraId="2C42D9B3" w14:textId="77777777" w:rsidR="004973EE" w:rsidRPr="00A2414C" w:rsidRDefault="004973EE" w:rsidP="004973EE">
      <w:pPr>
        <w:pStyle w:val="Akapitzlist"/>
        <w:ind w:left="1080"/>
        <w:rPr>
          <w:b/>
          <w:sz w:val="28"/>
          <w:szCs w:val="28"/>
        </w:rPr>
      </w:pPr>
    </w:p>
    <w:p w14:paraId="59A9F912" w14:textId="49237EEA"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Uczeń posiada zeszyt w którym, systematycznie dokonuje zapisów,</w:t>
      </w:r>
    </w:p>
    <w:p w14:paraId="68C51335" w14:textId="4B29A992"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Na zajęciach pracuje systematycznie zgodnie z zasadami BHP i p.poż. i innymi regulaminami,</w:t>
      </w:r>
    </w:p>
    <w:p w14:paraId="6B7ED921" w14:textId="6F67B78C"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Zgodnie z zasadami korzysta z odzieży ochronnej,</w:t>
      </w:r>
    </w:p>
    <w:p w14:paraId="0AFF9AD5" w14:textId="147A476D" w:rsidR="00F14520" w:rsidRPr="00D2066B" w:rsidRDefault="005D36A2" w:rsidP="00F14520">
      <w:pPr>
        <w:rPr>
          <w:sz w:val="25"/>
          <w:szCs w:val="25"/>
        </w:rPr>
      </w:pPr>
      <w:r>
        <w:rPr>
          <w:color w:val="002060"/>
          <w:sz w:val="25"/>
          <w:szCs w:val="25"/>
          <w:u w:val="single"/>
        </w:rPr>
        <w:t>Strój na zajęcia</w:t>
      </w:r>
      <w:r w:rsidR="00F14520" w:rsidRPr="00D2066B">
        <w:rPr>
          <w:sz w:val="25"/>
          <w:szCs w:val="25"/>
        </w:rPr>
        <w:t xml:space="preserve"> -</w:t>
      </w:r>
      <w:r w:rsidR="00761758">
        <w:rPr>
          <w:sz w:val="25"/>
          <w:szCs w:val="25"/>
        </w:rPr>
        <w:t>cz</w:t>
      </w:r>
      <w:r>
        <w:rPr>
          <w:sz w:val="25"/>
          <w:szCs w:val="25"/>
        </w:rPr>
        <w:t>apka kucharska</w:t>
      </w:r>
      <w:r w:rsidR="00F14520" w:rsidRPr="00D2066B">
        <w:rPr>
          <w:sz w:val="25"/>
          <w:szCs w:val="25"/>
        </w:rPr>
        <w:t>, bluza</w:t>
      </w:r>
      <w:r>
        <w:rPr>
          <w:sz w:val="25"/>
          <w:szCs w:val="25"/>
        </w:rPr>
        <w:t xml:space="preserve"> kucharska</w:t>
      </w:r>
      <w:r w:rsidR="00F14520" w:rsidRPr="00D2066B">
        <w:rPr>
          <w:sz w:val="25"/>
          <w:szCs w:val="25"/>
        </w:rPr>
        <w:t>, białe spodnie, za</w:t>
      </w:r>
      <w:r w:rsidR="00D8478E" w:rsidRPr="00D2066B">
        <w:rPr>
          <w:sz w:val="25"/>
          <w:szCs w:val="25"/>
        </w:rPr>
        <w:t>paska</w:t>
      </w:r>
      <w:r w:rsidR="00F14520" w:rsidRPr="00D2066B">
        <w:rPr>
          <w:sz w:val="25"/>
          <w:szCs w:val="25"/>
        </w:rPr>
        <w:t>, obuwie antypoślizgowe na wiązanie, ręcznik do wycierania rąk, ścierka do wycierania naczyń,</w:t>
      </w:r>
    </w:p>
    <w:p w14:paraId="0AE38FA9" w14:textId="484D65D8"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 xml:space="preserve">Uczeń systematycznie przygotowuje zadania domowe - ustne, pisemne, robi zakupy, pierze </w:t>
      </w:r>
      <w:r w:rsidRPr="00D2066B">
        <w:rPr>
          <w:sz w:val="25"/>
          <w:szCs w:val="25"/>
        </w:rPr>
        <w:br/>
        <w:t xml:space="preserve">   odzież ochronną,</w:t>
      </w:r>
    </w:p>
    <w:p w14:paraId="570AF54C" w14:textId="1A192323"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Pracuje zgodnie z poleceniami nauczyciela,</w:t>
      </w:r>
    </w:p>
    <w:p w14:paraId="5A715992" w14:textId="285304E3"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Posługuje się odpowiednim sprzętem zgodnie z zasadami higieny i BHP,</w:t>
      </w:r>
    </w:p>
    <w:p w14:paraId="498624A2" w14:textId="2DE58F72"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Uczeń potrafi pracować indywidualnie oraz w grupie,</w:t>
      </w:r>
    </w:p>
    <w:p w14:paraId="3A383896" w14:textId="6D819848"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 xml:space="preserve">Systematycznie przyswaja wiedzę </w:t>
      </w:r>
      <w:r w:rsidR="00D8478E" w:rsidRPr="00D2066B">
        <w:rPr>
          <w:sz w:val="25"/>
          <w:szCs w:val="25"/>
        </w:rPr>
        <w:t>i umiejętności praktyczne</w:t>
      </w:r>
      <w:r w:rsidRPr="00D2066B">
        <w:rPr>
          <w:sz w:val="25"/>
          <w:szCs w:val="25"/>
        </w:rPr>
        <w:t xml:space="preserve">. </w:t>
      </w:r>
    </w:p>
    <w:p w14:paraId="19DFB540" w14:textId="77777777" w:rsidR="00F14520" w:rsidRDefault="00F14520" w:rsidP="00F14520"/>
    <w:p w14:paraId="52528708" w14:textId="70D5F1C1" w:rsidR="00D42899" w:rsidRPr="00A2414C" w:rsidRDefault="00D42899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WYMAGANIA NA POSZCZEGÓLNE OCENY:</w:t>
      </w:r>
    </w:p>
    <w:p w14:paraId="4650C714" w14:textId="77777777" w:rsidR="00F14520" w:rsidRDefault="00F14520" w:rsidP="00F14520">
      <w:pPr>
        <w:rPr>
          <w:b/>
          <w:bCs/>
        </w:rPr>
      </w:pPr>
    </w:p>
    <w:p w14:paraId="40CDAFEC" w14:textId="4D1C00A0" w:rsidR="00F14520" w:rsidRDefault="00F14520" w:rsidP="00F14520">
      <w:r>
        <w:rPr>
          <w:b/>
          <w:bCs/>
        </w:rPr>
        <w:t>Poziom wymagań na ocenę celującą – wykraczający:</w:t>
      </w:r>
    </w:p>
    <w:p w14:paraId="2DE2CF38" w14:textId="77777777" w:rsidR="00F14520" w:rsidRDefault="00F14520" w:rsidP="00F14520">
      <w:pPr>
        <w:rPr>
          <w:sz w:val="25"/>
          <w:szCs w:val="25"/>
        </w:rPr>
      </w:pPr>
    </w:p>
    <w:p w14:paraId="7134730E" w14:textId="77777777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otrzymuje uczeń, który:</w:t>
      </w:r>
    </w:p>
    <w:p w14:paraId="042EC684" w14:textId="438D8A5B"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biegle posługuje się wiadomościami w rozwiązywaniu zadań wykraczających poza    </w:t>
      </w:r>
      <w:r w:rsidRPr="0047017D">
        <w:rPr>
          <w:sz w:val="25"/>
          <w:szCs w:val="25"/>
        </w:rPr>
        <w:br/>
        <w:t xml:space="preserve">  program nauczania, </w:t>
      </w:r>
    </w:p>
    <w:p w14:paraId="1182751F" w14:textId="066B9E36"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>proponuje rozwiązani</w:t>
      </w:r>
      <w:r w:rsidRPr="0047017D">
        <w:rPr>
          <w:sz w:val="23"/>
          <w:szCs w:val="23"/>
        </w:rPr>
        <w:t xml:space="preserve"> </w:t>
      </w:r>
      <w:r w:rsidRPr="0047017D">
        <w:rPr>
          <w:sz w:val="25"/>
          <w:szCs w:val="25"/>
        </w:rPr>
        <w:t xml:space="preserve">a nietypowe, </w:t>
      </w:r>
    </w:p>
    <w:p w14:paraId="54D3DE75" w14:textId="7B171CDD"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jego wydajność pracy przekracza ustaloną normę minimalną, </w:t>
      </w:r>
    </w:p>
    <w:p w14:paraId="5F0A112F" w14:textId="39CC1E97"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wzorowo wykonuje ćwiczenia pracy praktycznej, pracuje zupełnie samodzielnie </w:t>
      </w:r>
      <w:r w:rsidRPr="0047017D">
        <w:rPr>
          <w:sz w:val="25"/>
          <w:szCs w:val="25"/>
        </w:rPr>
        <w:br/>
        <w:t xml:space="preserve">  z własnymi usprawnieniami, </w:t>
      </w:r>
    </w:p>
    <w:p w14:paraId="20421A62" w14:textId="51AF9C3F"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wzorowo organizuje pracę i wzorowy jest przebieg tej pracy, uczeń wykorzystuje </w:t>
      </w:r>
    </w:p>
    <w:p w14:paraId="22FAE111" w14:textId="4B972687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EA10A2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narzędzia, maszyny oraz inne urządzenia, </w:t>
      </w:r>
    </w:p>
    <w:p w14:paraId="0D991D40" w14:textId="49BEC58F"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przykładnie przestrzega norm i przepisów, </w:t>
      </w:r>
    </w:p>
    <w:p w14:paraId="4603CC15" w14:textId="0483E333"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uczeń doskonałe wykonuje zadania </w:t>
      </w: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>- wynik w pełni odpowiada warunkom odbioru.</w:t>
      </w:r>
    </w:p>
    <w:p w14:paraId="1AB92570" w14:textId="38826D87"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>proponuje rozwiązania nietypowe.</w:t>
      </w:r>
    </w:p>
    <w:p w14:paraId="4BDDEB11" w14:textId="08F255CD"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3"/>
          <w:szCs w:val="23"/>
        </w:rPr>
        <w:t>bierz</w:t>
      </w:r>
      <w:r w:rsidR="00D2066B" w:rsidRPr="00EA10A2">
        <w:rPr>
          <w:sz w:val="23"/>
          <w:szCs w:val="23"/>
        </w:rPr>
        <w:t>e</w:t>
      </w:r>
      <w:r w:rsidRPr="00EA10A2">
        <w:rPr>
          <w:sz w:val="23"/>
          <w:szCs w:val="23"/>
        </w:rPr>
        <w:t xml:space="preserve"> udział w konkursach i olimpiadach przedmiotowych.</w:t>
      </w:r>
    </w:p>
    <w:p w14:paraId="1B8FB98E" w14:textId="77777777" w:rsidR="00F14520" w:rsidRDefault="00F14520" w:rsidP="00F14520">
      <w:pPr>
        <w:rPr>
          <w:sz w:val="23"/>
          <w:szCs w:val="23"/>
        </w:rPr>
      </w:pPr>
    </w:p>
    <w:p w14:paraId="6D311D40" w14:textId="77777777" w:rsidR="003C3341" w:rsidRDefault="003C3341" w:rsidP="00F14520">
      <w:pPr>
        <w:rPr>
          <w:b/>
          <w:bCs/>
        </w:rPr>
      </w:pPr>
    </w:p>
    <w:p w14:paraId="6C1DB1CA" w14:textId="77777777" w:rsidR="003C3341" w:rsidRDefault="003C3341" w:rsidP="00F14520">
      <w:pPr>
        <w:rPr>
          <w:b/>
          <w:bCs/>
        </w:rPr>
      </w:pPr>
    </w:p>
    <w:p w14:paraId="4810E7BE" w14:textId="103C15D1" w:rsidR="00F14520" w:rsidRDefault="00F14520" w:rsidP="00F14520">
      <w:r>
        <w:rPr>
          <w:b/>
          <w:bCs/>
        </w:rPr>
        <w:t>Poziom wymagań na ocenę bardzo dobrą – poziom rozszerzony:</w:t>
      </w:r>
    </w:p>
    <w:p w14:paraId="4B9745A8" w14:textId="77777777" w:rsidR="00F14520" w:rsidRDefault="00F14520" w:rsidP="00F14520">
      <w:pPr>
        <w:rPr>
          <w:sz w:val="25"/>
          <w:szCs w:val="25"/>
        </w:rPr>
      </w:pPr>
    </w:p>
    <w:p w14:paraId="05580B83" w14:textId="77777777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 otrzymuje uczeń, który:</w:t>
      </w:r>
    </w:p>
    <w:p w14:paraId="1DBE4D06" w14:textId="5EFD4CCD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sprawnie posługuje się zdobytymi wiadomościami przewidzianymi programem  </w:t>
      </w:r>
      <w:r w:rsidRPr="00EA10A2">
        <w:rPr>
          <w:sz w:val="25"/>
          <w:szCs w:val="25"/>
        </w:rPr>
        <w:br/>
        <w:t xml:space="preserve">   nauczania, </w:t>
      </w:r>
    </w:p>
    <w:p w14:paraId="289DAE02" w14:textId="574F78F1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samodzielnie rozwiązuje zadania praktyczne, </w:t>
      </w:r>
    </w:p>
    <w:p w14:paraId="44293980" w14:textId="30678704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potrafi wykorzystać posiadaną wiedzę w sytuacjach nowych i nietypowych, </w:t>
      </w:r>
    </w:p>
    <w:p w14:paraId="7C8FB4DE" w14:textId="6D688AAC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osiąga minimum wymaganej wydajności, </w:t>
      </w:r>
    </w:p>
    <w:p w14:paraId="301AB2E4" w14:textId="6D3275FF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bookmarkStart w:id="0" w:name="27"/>
      <w:bookmarkEnd w:id="0"/>
      <w:r w:rsidRPr="00EA10A2">
        <w:rPr>
          <w:sz w:val="25"/>
          <w:szCs w:val="25"/>
        </w:rPr>
        <w:t xml:space="preserve">przestrzega przepisy bhp, </w:t>
      </w:r>
    </w:p>
    <w:p w14:paraId="0B4DB39E" w14:textId="7DE6762A"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>prawidłowo i bardzo sprawnie</w:t>
      </w: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wykonuje ćwiczenia w zakresie sporządzania potraw </w:t>
      </w:r>
    </w:p>
    <w:p w14:paraId="3EF05F42" w14:textId="30CDA16D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EA10A2">
        <w:rPr>
          <w:sz w:val="25"/>
          <w:szCs w:val="25"/>
        </w:rPr>
        <w:t xml:space="preserve">        </w:t>
      </w:r>
      <w:r w:rsidR="00DB1E7E">
        <w:rPr>
          <w:sz w:val="25"/>
          <w:szCs w:val="25"/>
        </w:rPr>
        <w:t>zgodnie z tematyką zajęć lekcyjnych,</w:t>
      </w:r>
    </w:p>
    <w:p w14:paraId="26833CEC" w14:textId="21CC1042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pracuje w pełni samodzielnie, </w:t>
      </w:r>
    </w:p>
    <w:p w14:paraId="13C4EA53" w14:textId="502E5CE4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określa zmiany fizyczno-chemiczne zachodzące podczas obróbki termicznej, </w:t>
      </w:r>
    </w:p>
    <w:p w14:paraId="045E3BA9" w14:textId="72F12050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potrafi omówić poszczególne rodzaje obróbki cieplnej, sprawnie omawia poszczególne  </w:t>
      </w:r>
      <w:r w:rsidRPr="00EA10A2">
        <w:rPr>
          <w:sz w:val="25"/>
          <w:szCs w:val="25"/>
        </w:rPr>
        <w:br/>
        <w:t xml:space="preserve">  etapy pracy –od surowców do uzyskania gotowej potrawy, </w:t>
      </w:r>
    </w:p>
    <w:p w14:paraId="2E237D24" w14:textId="719E61B0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3"/>
          <w:szCs w:val="23"/>
        </w:rPr>
        <w:lastRenderedPageBreak/>
        <w:t xml:space="preserve"> </w:t>
      </w:r>
      <w:r w:rsidRPr="00EA10A2">
        <w:rPr>
          <w:sz w:val="25"/>
          <w:szCs w:val="25"/>
        </w:rPr>
        <w:t xml:space="preserve">wykonuje ćwiczenia starannie i z zachowaniem higieny oraz zasad bezpieczeństwa </w:t>
      </w:r>
      <w:r w:rsidRPr="00EA10A2">
        <w:rPr>
          <w:sz w:val="25"/>
          <w:szCs w:val="25"/>
        </w:rPr>
        <w:br/>
        <w:t xml:space="preserve">   pracy, </w:t>
      </w:r>
    </w:p>
    <w:p w14:paraId="22849124" w14:textId="50DF22F1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sprawnie przeprowadza ocenę organoleptyczną produktów i potraw, </w:t>
      </w:r>
    </w:p>
    <w:p w14:paraId="52C0DB5B" w14:textId="5B113983"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5"/>
          <w:szCs w:val="25"/>
        </w:rPr>
      </w:pPr>
      <w:r w:rsidRPr="00EA10A2">
        <w:rPr>
          <w:sz w:val="25"/>
          <w:szCs w:val="25"/>
        </w:rPr>
        <w:t>biegle charakteryzuje produkty pod względem towaroznawczym.</w:t>
      </w:r>
    </w:p>
    <w:p w14:paraId="01FA24AC" w14:textId="77777777" w:rsidR="00DB1E7E" w:rsidRDefault="00DB1E7E" w:rsidP="00DB1E7E">
      <w:pPr>
        <w:rPr>
          <w:b/>
        </w:rPr>
      </w:pPr>
    </w:p>
    <w:p w14:paraId="2605DD8D" w14:textId="77777777" w:rsidR="00F14520" w:rsidRDefault="00F14520" w:rsidP="00F14520">
      <w:pPr>
        <w:rPr>
          <w:sz w:val="25"/>
          <w:szCs w:val="25"/>
        </w:rPr>
      </w:pPr>
    </w:p>
    <w:p w14:paraId="4A113261" w14:textId="77777777" w:rsidR="00F14520" w:rsidRDefault="00F14520" w:rsidP="00F14520">
      <w:r>
        <w:rPr>
          <w:b/>
          <w:bCs/>
        </w:rPr>
        <w:t>Poziom wymagań na ocenę dobrą – poziom dopełniający:</w:t>
      </w:r>
    </w:p>
    <w:p w14:paraId="10C68A02" w14:textId="77777777" w:rsidR="00F14520" w:rsidRDefault="00F14520" w:rsidP="00F14520">
      <w:pPr>
        <w:rPr>
          <w:sz w:val="25"/>
          <w:szCs w:val="25"/>
        </w:rPr>
      </w:pPr>
    </w:p>
    <w:p w14:paraId="2BA92F3E" w14:textId="77777777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otrzymuje uczeń, który:</w:t>
      </w:r>
    </w:p>
    <w:p w14:paraId="14862010" w14:textId="733C1CAB" w:rsidR="00F14520" w:rsidRPr="00EA10A2" w:rsidRDefault="00F14520" w:rsidP="00EA10A2">
      <w:pPr>
        <w:pStyle w:val="Akapitzlist"/>
        <w:numPr>
          <w:ilvl w:val="0"/>
          <w:numId w:val="25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opanował wiadomości i umiejętności o umiarkowanym stopniu trudności, </w:t>
      </w:r>
    </w:p>
    <w:p w14:paraId="7888C4AD" w14:textId="6F715FB0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poprawnie stosuje wiadomości, rozwiązuje i wykonuje samodzielnie typowe zadania </w:t>
      </w:r>
    </w:p>
    <w:p w14:paraId="31EE09E6" w14:textId="174C3DC6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teoretyczne i praktyczne, </w:t>
      </w:r>
    </w:p>
    <w:p w14:paraId="13FE8982" w14:textId="0E8AB48A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samodzielnie i higienicznie wykonuje ćwiczenia z poszczególnych działów określonych </w:t>
      </w:r>
    </w:p>
    <w:p w14:paraId="26EE089C" w14:textId="519B7323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5"/>
          <w:szCs w:val="25"/>
        </w:rPr>
      </w:pPr>
      <w:r w:rsidRPr="00EA10A2">
        <w:rPr>
          <w:sz w:val="25"/>
          <w:szCs w:val="25"/>
        </w:rPr>
        <w:t>programem nauczenia</w:t>
      </w:r>
      <w:r w:rsidR="00B711FF" w:rsidRPr="00EA10A2">
        <w:rPr>
          <w:sz w:val="25"/>
          <w:szCs w:val="25"/>
        </w:rPr>
        <w:t>,</w:t>
      </w:r>
    </w:p>
    <w:p w14:paraId="14CD0DFC" w14:textId="16F3D5D6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zna rodzaje obróbki termicznej i poprawnie je stosuje, </w:t>
      </w:r>
    </w:p>
    <w:p w14:paraId="199E30B3" w14:textId="14623EA3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umie przeprowadzić ocenę organoleptyczną, </w:t>
      </w:r>
    </w:p>
    <w:p w14:paraId="64BF06B0" w14:textId="2E52484F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popełnia niewielkie pomyłki przy omawianiu zmian fizyczno-chemicznych  </w:t>
      </w:r>
      <w:r w:rsidRPr="00EA10A2">
        <w:rPr>
          <w:sz w:val="25"/>
          <w:szCs w:val="25"/>
        </w:rPr>
        <w:br/>
        <w:t xml:space="preserve">   zachodzących </w:t>
      </w: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podczas obróbki termicznej, </w:t>
      </w:r>
    </w:p>
    <w:p w14:paraId="0F70689B" w14:textId="7611CF0F"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popełnia drobne pomyłki przy ocenie towaroznawczej. </w:t>
      </w:r>
    </w:p>
    <w:p w14:paraId="6669AD8A" w14:textId="77777777" w:rsidR="00F14520" w:rsidRDefault="00F14520" w:rsidP="00F14520">
      <w:pPr>
        <w:rPr>
          <w:sz w:val="25"/>
          <w:szCs w:val="25"/>
        </w:rPr>
      </w:pPr>
    </w:p>
    <w:p w14:paraId="7F337FEA" w14:textId="77777777" w:rsidR="00F14520" w:rsidRDefault="00F14520" w:rsidP="00F14520">
      <w:r>
        <w:rPr>
          <w:b/>
          <w:bCs/>
        </w:rPr>
        <w:t>Poziom wymagań na ocenę dostateczną – poziom podstawowy:</w:t>
      </w:r>
    </w:p>
    <w:p w14:paraId="75BF2CB7" w14:textId="77777777" w:rsidR="00F14520" w:rsidRDefault="00F14520" w:rsidP="00F14520">
      <w:pPr>
        <w:rPr>
          <w:sz w:val="25"/>
          <w:szCs w:val="25"/>
        </w:rPr>
      </w:pPr>
    </w:p>
    <w:p w14:paraId="42235A4C" w14:textId="77777777"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 otrzymuje uczeń, który:</w:t>
      </w:r>
    </w:p>
    <w:p w14:paraId="614BEC26" w14:textId="410DE2D8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opanował wiadomości i umiejętności podstawowe, </w:t>
      </w:r>
    </w:p>
    <w:p w14:paraId="38AF6624" w14:textId="1697E03A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wykonuje zadania teoretyczne i praktyczne o średnim stopniu trudności, </w:t>
      </w:r>
    </w:p>
    <w:p w14:paraId="3BEE41FA" w14:textId="0D7DD17A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przy wykonywaniu ćwiczeń określonych programem nauczania jest mało </w:t>
      </w:r>
    </w:p>
    <w:p w14:paraId="3E65F7ED" w14:textId="6A37121D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samodzielny, pracuje tylko w grupie, jest mało staranny, ale pracuje zgodnie </w:t>
      </w:r>
      <w:r w:rsidRPr="00EA10A2">
        <w:rPr>
          <w:sz w:val="25"/>
          <w:szCs w:val="25"/>
        </w:rPr>
        <w:br/>
        <w:t xml:space="preserve">  z przepisami bhp, </w:t>
      </w:r>
    </w:p>
    <w:p w14:paraId="68E50C59" w14:textId="44082C47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zna rodzaje obróbki termicznej, </w:t>
      </w:r>
    </w:p>
    <w:p w14:paraId="36179696" w14:textId="142C24E4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słabo określa skład chemiczny i wartość odżywczą surowców, </w:t>
      </w:r>
    </w:p>
    <w:p w14:paraId="41F8D3AE" w14:textId="2DA2FF37"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>nie umie określić zmian fizyczno</w:t>
      </w: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- chemicznych zachodzących podczas obróbki  </w:t>
      </w:r>
      <w:r w:rsidRPr="00EA10A2">
        <w:rPr>
          <w:sz w:val="25"/>
          <w:szCs w:val="25"/>
        </w:rPr>
        <w:br/>
        <w:t xml:space="preserve">  termicznej. </w:t>
      </w:r>
    </w:p>
    <w:p w14:paraId="46E94DA8" w14:textId="77777777" w:rsidR="003C3341" w:rsidRDefault="003C3341" w:rsidP="00F14520">
      <w:pPr>
        <w:rPr>
          <w:b/>
          <w:bCs/>
          <w:sz w:val="25"/>
          <w:szCs w:val="25"/>
        </w:rPr>
      </w:pPr>
    </w:p>
    <w:p w14:paraId="7B02BE84" w14:textId="77777777" w:rsidR="003C3341" w:rsidRDefault="003C3341" w:rsidP="00F14520">
      <w:pPr>
        <w:rPr>
          <w:b/>
          <w:bCs/>
          <w:sz w:val="25"/>
          <w:szCs w:val="25"/>
        </w:rPr>
      </w:pPr>
    </w:p>
    <w:p w14:paraId="33496D38" w14:textId="7F55008B" w:rsidR="00F14520" w:rsidRDefault="00F14520" w:rsidP="00F14520">
      <w:pPr>
        <w:rPr>
          <w:b/>
          <w:bCs/>
          <w:sz w:val="25"/>
          <w:szCs w:val="25"/>
        </w:rPr>
      </w:pPr>
      <w:r w:rsidRPr="00DB1E7E">
        <w:rPr>
          <w:b/>
          <w:bCs/>
          <w:sz w:val="25"/>
          <w:szCs w:val="25"/>
        </w:rPr>
        <w:t>Ocenę dopuszczającą otrzymuje uczeń, który:</w:t>
      </w:r>
    </w:p>
    <w:p w14:paraId="42DC2B7B" w14:textId="77777777" w:rsidR="00B711FF" w:rsidRPr="00DB1E7E" w:rsidRDefault="00B711FF" w:rsidP="00F14520">
      <w:pPr>
        <w:rPr>
          <w:b/>
          <w:bCs/>
          <w:sz w:val="25"/>
          <w:szCs w:val="25"/>
        </w:rPr>
      </w:pPr>
    </w:p>
    <w:p w14:paraId="22EFC79A" w14:textId="1420034F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ma duże luki w wiadomościach i umiejętnościach </w:t>
      </w: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– wykonuje ćwiczenia o niewielkim  </w:t>
      </w:r>
      <w:r w:rsidRPr="00EA10A2">
        <w:rPr>
          <w:sz w:val="25"/>
          <w:szCs w:val="25"/>
        </w:rPr>
        <w:br/>
        <w:t xml:space="preserve">  stopniu trudności, </w:t>
      </w:r>
    </w:p>
    <w:p w14:paraId="63C912A5" w14:textId="3B66172B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na lekcjach jest bierny pracuje opieszale, ćwiczenia wykonuje niestarannie i mało </w:t>
      </w:r>
    </w:p>
    <w:p w14:paraId="33DD2A85" w14:textId="715C9FF6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higienicznie, pracuje z grupą lub z pomocą nauczyciela, </w:t>
      </w:r>
    </w:p>
    <w:p w14:paraId="46B4FD58" w14:textId="66ED6E3A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zna składu chemicznego surowców, </w:t>
      </w:r>
    </w:p>
    <w:p w14:paraId="2867E852" w14:textId="5BC996FB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umie dokonać oceny organoleptycznej surowców i potraw, </w:t>
      </w:r>
    </w:p>
    <w:p w14:paraId="354852FA" w14:textId="1AA74487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potrafi wyciągnąć wniosków z wykonanych ćwiczeń, </w:t>
      </w:r>
    </w:p>
    <w:p w14:paraId="32A41BB6" w14:textId="16E2D398"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5"/>
          <w:szCs w:val="25"/>
        </w:rPr>
      </w:pPr>
      <w:r w:rsidRPr="00EA10A2">
        <w:rPr>
          <w:sz w:val="25"/>
          <w:szCs w:val="25"/>
        </w:rPr>
        <w:t>prawidłowo przeprowadza obróbkę wstępną surowców</w:t>
      </w:r>
      <w:r w:rsidR="00784585" w:rsidRPr="00EA10A2">
        <w:rPr>
          <w:sz w:val="25"/>
          <w:szCs w:val="25"/>
        </w:rPr>
        <w:t>.</w:t>
      </w:r>
    </w:p>
    <w:p w14:paraId="5CD97CBB" w14:textId="77777777" w:rsidR="00784585" w:rsidRDefault="00784585" w:rsidP="00F14520">
      <w:pPr>
        <w:rPr>
          <w:sz w:val="25"/>
          <w:szCs w:val="25"/>
        </w:rPr>
      </w:pPr>
    </w:p>
    <w:p w14:paraId="6FAF43E8" w14:textId="48A69D3E" w:rsidR="00DB1E7E" w:rsidRPr="00DB1E7E" w:rsidRDefault="00DB1E7E" w:rsidP="00DB1E7E">
      <w:r>
        <w:rPr>
          <w:b/>
          <w:bCs/>
        </w:rPr>
        <w:t xml:space="preserve">Ocenę niedostateczną </w:t>
      </w:r>
      <w:r>
        <w:rPr>
          <w:sz w:val="25"/>
          <w:szCs w:val="25"/>
        </w:rPr>
        <w:t>otrzymuje uczeń, który:</w:t>
      </w:r>
    </w:p>
    <w:p w14:paraId="31CD13EB" w14:textId="2AFEED49" w:rsidR="00DB1E7E" w:rsidRPr="00EA10A2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EA10A2">
        <w:rPr>
          <w:sz w:val="23"/>
          <w:szCs w:val="23"/>
        </w:rPr>
        <w:t xml:space="preserve"> </w:t>
      </w:r>
      <w:r w:rsidRPr="00EA10A2">
        <w:rPr>
          <w:sz w:val="25"/>
          <w:szCs w:val="25"/>
        </w:rPr>
        <w:t xml:space="preserve">nie opanował elementarnych wiadomości i umiejętności określonych programem  </w:t>
      </w:r>
      <w:r w:rsidRPr="00EA10A2">
        <w:rPr>
          <w:sz w:val="25"/>
          <w:szCs w:val="25"/>
        </w:rPr>
        <w:br/>
        <w:t xml:space="preserve">   nauczania,</w:t>
      </w:r>
    </w:p>
    <w:p w14:paraId="2381E2EF" w14:textId="24A33803" w:rsidR="00DB1E7E" w:rsidRPr="00EA10A2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pracuje niedbale, niestarannie, nie zachowuje zasad higieny, pracuje niezgodni z  </w:t>
      </w:r>
      <w:r w:rsidRPr="00EA10A2">
        <w:rPr>
          <w:sz w:val="25"/>
          <w:szCs w:val="25"/>
        </w:rPr>
        <w:br/>
        <w:t xml:space="preserve">  zasadami  bhp, </w:t>
      </w:r>
    </w:p>
    <w:p w14:paraId="23C8D1A6" w14:textId="77777777" w:rsidR="00784585" w:rsidRPr="00784585" w:rsidRDefault="00DB1E7E" w:rsidP="00EA10A2">
      <w:pPr>
        <w:pStyle w:val="Akapitzlist"/>
        <w:numPr>
          <w:ilvl w:val="0"/>
          <w:numId w:val="30"/>
        </w:numPr>
        <w:jc w:val="both"/>
        <w:rPr>
          <w:sz w:val="25"/>
          <w:szCs w:val="25"/>
        </w:rPr>
      </w:pPr>
      <w:r w:rsidRPr="00784585">
        <w:rPr>
          <w:sz w:val="25"/>
          <w:szCs w:val="25"/>
        </w:rPr>
        <w:t xml:space="preserve">opuszcza zajęcia, nie uzupełnia wiedzy, </w:t>
      </w:r>
    </w:p>
    <w:p w14:paraId="4F488F73" w14:textId="77777777" w:rsidR="00784585" w:rsidRPr="00784585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nie umie scharakteryzować surowców pod względem przydatności kulinarnej</w:t>
      </w:r>
    </w:p>
    <w:p w14:paraId="3747ED5D" w14:textId="77777777"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lastRenderedPageBreak/>
        <w:t xml:space="preserve">stosuje niewłaściwe metody pracy - brak u niego reakcji na wskazówki udzielone </w:t>
      </w:r>
      <w:r w:rsidRPr="00784585">
        <w:rPr>
          <w:sz w:val="25"/>
          <w:szCs w:val="25"/>
        </w:rPr>
        <w:br/>
        <w:t>w instruktażu,</w:t>
      </w:r>
    </w:p>
    <w:p w14:paraId="11B0DCB0" w14:textId="77777777"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 xml:space="preserve">nauczyciel obserwuje u ucznia bezwzględny brak umiejętności organizacji pracy </w:t>
      </w:r>
      <w:r w:rsidRPr="00784585">
        <w:rPr>
          <w:sz w:val="25"/>
          <w:szCs w:val="25"/>
        </w:rPr>
        <w:br/>
        <w:t>i organizacji stanowiska pracy,</w:t>
      </w:r>
    </w:p>
    <w:p w14:paraId="35B48BF3" w14:textId="77777777"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uczeń niewłaściwe wykorzystuje maszyny, urządzenia, narzędzia,</w:t>
      </w:r>
    </w:p>
    <w:p w14:paraId="4AF999E1" w14:textId="77777777"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wykonuje potrawy z błędami nie do naprawienia,</w:t>
      </w:r>
    </w:p>
    <w:p w14:paraId="08FE9FC9" w14:textId="4084882B" w:rsid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jego wyrób nie odpowiada warunkom odbioru.</w:t>
      </w:r>
    </w:p>
    <w:p w14:paraId="3768A513" w14:textId="4491A05F" w:rsidR="004973EE" w:rsidRDefault="004973EE" w:rsidP="004973EE">
      <w:pPr>
        <w:pStyle w:val="Akapitzlist"/>
        <w:ind w:left="360"/>
        <w:rPr>
          <w:sz w:val="25"/>
          <w:szCs w:val="25"/>
        </w:rPr>
      </w:pPr>
    </w:p>
    <w:p w14:paraId="16761FF8" w14:textId="5641F850" w:rsidR="004973EE" w:rsidRPr="00A2414C" w:rsidRDefault="00A2414C" w:rsidP="004973EE">
      <w:pPr>
        <w:pStyle w:val="Akapitzlist"/>
        <w:numPr>
          <w:ilvl w:val="0"/>
          <w:numId w:val="19"/>
        </w:numPr>
        <w:suppressAutoHyphens/>
        <w:jc w:val="both"/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WYSTAWIANIE OCENY PÓŁROCZNEJ I ROCZNE</w:t>
      </w:r>
      <w:r w:rsidR="00D2066B">
        <w:rPr>
          <w:b/>
          <w:sz w:val="28"/>
          <w:szCs w:val="28"/>
        </w:rPr>
        <w:t>J</w:t>
      </w:r>
    </w:p>
    <w:p w14:paraId="2737063C" w14:textId="04F6F8D4" w:rsidR="00A2414C" w:rsidRDefault="00A2414C" w:rsidP="00A2414C">
      <w:pPr>
        <w:suppressAutoHyphens/>
        <w:ind w:left="1080"/>
        <w:jc w:val="both"/>
      </w:pPr>
    </w:p>
    <w:p w14:paraId="43FE0EBD" w14:textId="4C4C53C8" w:rsidR="004973EE" w:rsidRDefault="004973EE" w:rsidP="00A2414C">
      <w:pPr>
        <w:suppressAutoHyphens/>
        <w:ind w:left="1080"/>
        <w:jc w:val="both"/>
      </w:pPr>
      <w:r>
        <w:t>Oceny bieżące i klasyfikacyjne ustala się wg następującej skali:</w:t>
      </w:r>
    </w:p>
    <w:p w14:paraId="2C80680E" w14:textId="77777777" w:rsidR="004973EE" w:rsidRPr="004973EE" w:rsidRDefault="004973EE" w:rsidP="004973EE">
      <w:pPr>
        <w:pStyle w:val="Akapitzlist"/>
        <w:suppressAutoHyphens/>
        <w:ind w:left="1080"/>
        <w:jc w:val="both"/>
        <w:rPr>
          <w:b/>
        </w:rPr>
      </w:pPr>
    </w:p>
    <w:p w14:paraId="4CB53613" w14:textId="038B456C" w:rsidR="004973EE" w:rsidRDefault="004973EE" w:rsidP="00EA10A2">
      <w:pPr>
        <w:pStyle w:val="Akapitzlist"/>
        <w:numPr>
          <w:ilvl w:val="0"/>
          <w:numId w:val="31"/>
        </w:numPr>
        <w:suppressAutoHyphens/>
        <w:jc w:val="both"/>
      </w:pPr>
      <w:r>
        <w:t>dopuszczający –  1,75 – 2,74</w:t>
      </w:r>
    </w:p>
    <w:p w14:paraId="5EE84D98" w14:textId="10F30300" w:rsidR="004973EE" w:rsidRDefault="004973EE" w:rsidP="00EA10A2">
      <w:pPr>
        <w:pStyle w:val="Akapitzlist"/>
        <w:numPr>
          <w:ilvl w:val="0"/>
          <w:numId w:val="31"/>
        </w:numPr>
        <w:suppressAutoHyphens/>
        <w:jc w:val="both"/>
      </w:pPr>
      <w:r>
        <w:t>dostateczny    –  2,75 – 3,74</w:t>
      </w:r>
    </w:p>
    <w:p w14:paraId="10F5A021" w14:textId="4569A678" w:rsidR="004973EE" w:rsidRDefault="004973EE" w:rsidP="00EA10A2">
      <w:pPr>
        <w:pStyle w:val="Akapitzlist"/>
        <w:numPr>
          <w:ilvl w:val="0"/>
          <w:numId w:val="31"/>
        </w:numPr>
      </w:pPr>
      <w:r>
        <w:t>dobry            –   3,75 – 4,74</w:t>
      </w:r>
    </w:p>
    <w:p w14:paraId="3A0CD8A5" w14:textId="60A71F8F" w:rsidR="004973EE" w:rsidRDefault="004973EE" w:rsidP="00EA10A2">
      <w:pPr>
        <w:pStyle w:val="Akapitzlist"/>
        <w:numPr>
          <w:ilvl w:val="0"/>
          <w:numId w:val="31"/>
        </w:numPr>
      </w:pPr>
      <w:r>
        <w:t>bardzo dobry   –  4,75 – 5,74</w:t>
      </w:r>
    </w:p>
    <w:p w14:paraId="19E016CC" w14:textId="73A7DFFD" w:rsidR="004973EE" w:rsidRDefault="004973EE" w:rsidP="00EA10A2">
      <w:pPr>
        <w:pStyle w:val="Akapitzlist"/>
        <w:numPr>
          <w:ilvl w:val="0"/>
          <w:numId w:val="31"/>
        </w:numPr>
      </w:pPr>
      <w:r>
        <w:t>celujący          – 5,75 – 6,00</w:t>
      </w:r>
    </w:p>
    <w:p w14:paraId="44D75651" w14:textId="600A85F8" w:rsidR="004973EE" w:rsidRDefault="004973EE" w:rsidP="004973EE">
      <w:r>
        <w:t xml:space="preserve">Ostatecznie o ocenie półrocznej i </w:t>
      </w:r>
      <w:r w:rsidR="00280C18">
        <w:t xml:space="preserve">końcoworocznej </w:t>
      </w:r>
      <w:r>
        <w:t>decyduje nauczyciel przedmiotu.</w:t>
      </w:r>
    </w:p>
    <w:p w14:paraId="1282A1F2" w14:textId="77777777" w:rsidR="00280C18" w:rsidRDefault="00280C18" w:rsidP="00280C18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388B6BEC" w14:textId="77777777" w:rsidR="00280C18" w:rsidRDefault="00280C18" w:rsidP="00280C18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Wystawienie oceny rocznej polegać będzie na wyliczeniu średniej arytmetycznej dwóch ocen za I i II półrocze. (Jeżeli średnia ocena będzie np. 1,5,  2,5,  3,5 itd. to o ostatecznej ocenie zadecyduje nauczyciel biorąc pod uwagę zaangażowanie ucznia i stosunek do przedmiotu oraz postępy w nauce.</w:t>
      </w:r>
    </w:p>
    <w:p w14:paraId="141742D6" w14:textId="77777777" w:rsidR="004973EE" w:rsidRDefault="004973EE" w:rsidP="004973EE"/>
    <w:p w14:paraId="5B6BC450" w14:textId="77777777" w:rsidR="004973EE" w:rsidRDefault="004973EE" w:rsidP="004973EE">
      <w:r>
        <w:rPr>
          <w:b/>
        </w:rPr>
        <w:t>Próbne egzaminy zawodowe</w:t>
      </w:r>
    </w:p>
    <w:p w14:paraId="50571039" w14:textId="77777777" w:rsidR="004973EE" w:rsidRDefault="004973EE" w:rsidP="004973EE">
      <w:pPr>
        <w:pStyle w:val="Akapitzlist"/>
        <w:ind w:left="1211"/>
      </w:pPr>
    </w:p>
    <w:p w14:paraId="37162869" w14:textId="16EA1FD8" w:rsidR="004973EE" w:rsidRDefault="004973EE" w:rsidP="004973EE">
      <w:r>
        <w:t xml:space="preserve">Próbne egzaminy </w:t>
      </w:r>
      <w:r w:rsidRPr="004973EE">
        <w:rPr>
          <w:i/>
          <w:iCs/>
          <w:u w:val="single"/>
        </w:rPr>
        <w:t>zawodowe teoretyczne</w:t>
      </w:r>
      <w:r>
        <w:t xml:space="preserve"> oceniane są tak samo jak sprawdziany pisemne:</w:t>
      </w:r>
    </w:p>
    <w:p w14:paraId="2ED45732" w14:textId="77777777" w:rsidR="004973EE" w:rsidRDefault="004973EE" w:rsidP="004973EE"/>
    <w:p w14:paraId="35ECDCA5" w14:textId="77777777" w:rsidR="004973EE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</w:rPr>
      </w:pPr>
      <w:r>
        <w:t xml:space="preserve">poniżej 50% maksymalnej liczby punktów – </w:t>
      </w:r>
      <w:r>
        <w:rPr>
          <w:b/>
          <w:bCs/>
        </w:rPr>
        <w:t>ocena niedostateczny</w:t>
      </w:r>
    </w:p>
    <w:p w14:paraId="5AD975D0" w14:textId="77777777" w:rsidR="004973EE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</w:rPr>
      </w:pPr>
      <w:r>
        <w:t xml:space="preserve">od 51% maksymalnej liczby punktów -  </w:t>
      </w:r>
      <w:r>
        <w:rPr>
          <w:b/>
          <w:bCs/>
        </w:rPr>
        <w:t>ocena dopuszczający</w:t>
      </w:r>
    </w:p>
    <w:p w14:paraId="63899E87" w14:textId="77777777" w:rsidR="004973EE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</w:rPr>
      </w:pPr>
      <w:r>
        <w:t xml:space="preserve">od 60% maksymalnej liczby punktów -  </w:t>
      </w:r>
      <w:r>
        <w:rPr>
          <w:b/>
          <w:bCs/>
        </w:rPr>
        <w:t>ocena dostateczny</w:t>
      </w:r>
    </w:p>
    <w:p w14:paraId="31938573" w14:textId="77777777" w:rsidR="004973EE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</w:rPr>
      </w:pPr>
      <w:r>
        <w:t xml:space="preserve">od 75% maksymalnej liczby punktów -  </w:t>
      </w:r>
      <w:r>
        <w:rPr>
          <w:b/>
          <w:bCs/>
        </w:rPr>
        <w:t>ocena dobry</w:t>
      </w:r>
    </w:p>
    <w:p w14:paraId="0CA5D819" w14:textId="0AB13A4D" w:rsidR="004973EE" w:rsidRPr="00280C18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</w:rPr>
      </w:pPr>
      <w:r>
        <w:t xml:space="preserve">od 90% maksymalnej liczby punktów -  </w:t>
      </w:r>
      <w:r>
        <w:rPr>
          <w:b/>
          <w:bCs/>
        </w:rPr>
        <w:t>ocena bardzo dobry</w:t>
      </w:r>
    </w:p>
    <w:p w14:paraId="6819057B" w14:textId="77777777" w:rsidR="004973EE" w:rsidRDefault="004973EE" w:rsidP="004973EE">
      <w:pPr>
        <w:pStyle w:val="Akapitzlist"/>
        <w:ind w:left="1211"/>
      </w:pPr>
    </w:p>
    <w:p w14:paraId="22F42883" w14:textId="77777777" w:rsidR="004973EE" w:rsidRDefault="004973EE" w:rsidP="004973EE">
      <w:r>
        <w:t xml:space="preserve">Próbne egzaminy </w:t>
      </w:r>
      <w:r w:rsidRPr="004973EE">
        <w:rPr>
          <w:i/>
          <w:iCs/>
          <w:u w:val="single"/>
        </w:rPr>
        <w:t>zawodowe praktyczne</w:t>
      </w:r>
      <w:r>
        <w:t xml:space="preserve"> oceniane są wg skali:</w:t>
      </w:r>
    </w:p>
    <w:p w14:paraId="0BC2E17D" w14:textId="77777777" w:rsidR="004973EE" w:rsidRDefault="004973EE" w:rsidP="004973EE">
      <w:pPr>
        <w:pStyle w:val="Akapitzlist"/>
        <w:ind w:left="1211"/>
      </w:pPr>
    </w:p>
    <w:p w14:paraId="4E513F38" w14:textId="77777777" w:rsidR="004973EE" w:rsidRDefault="004973EE" w:rsidP="004973EE">
      <w:r>
        <w:t>Oceny ustalane są wg systemu punktowego:</w:t>
      </w:r>
    </w:p>
    <w:p w14:paraId="1DF313C6" w14:textId="77777777" w:rsidR="004973EE" w:rsidRDefault="004973EE" w:rsidP="004973EE">
      <w:r>
        <w:t>100% pkt – 98%pkt – celujący,</w:t>
      </w:r>
    </w:p>
    <w:p w14:paraId="114A50E6" w14:textId="77777777" w:rsidR="004973EE" w:rsidRDefault="004973EE" w:rsidP="004973EE">
      <w:r>
        <w:t>97%- 92% pkt – bardzo dobry,</w:t>
      </w:r>
    </w:p>
    <w:p w14:paraId="6B0E4358" w14:textId="77777777" w:rsidR="004973EE" w:rsidRDefault="004973EE" w:rsidP="004973EE">
      <w:r>
        <w:t>91% - 86% pkt – dobry,</w:t>
      </w:r>
    </w:p>
    <w:p w14:paraId="1D3A853A" w14:textId="77777777" w:rsidR="004973EE" w:rsidRDefault="004973EE" w:rsidP="004973EE">
      <w:r>
        <w:t>85% - 80% pkt – dostateczny,</w:t>
      </w:r>
    </w:p>
    <w:p w14:paraId="6915B817" w14:textId="77777777" w:rsidR="004973EE" w:rsidRDefault="004973EE" w:rsidP="004973EE">
      <w:r>
        <w:t>79% - 75% pkt – dopuszczający,</w:t>
      </w:r>
    </w:p>
    <w:p w14:paraId="01444923" w14:textId="77777777" w:rsidR="004973EE" w:rsidRDefault="004973EE" w:rsidP="004973EE">
      <w:r>
        <w:t>poniżej 74% pkt – niedostateczny</w:t>
      </w:r>
    </w:p>
    <w:p w14:paraId="33B68414" w14:textId="77777777" w:rsidR="004973EE" w:rsidRDefault="004973EE" w:rsidP="004973EE"/>
    <w:p w14:paraId="7BF5CE3A" w14:textId="77777777" w:rsidR="004973EE" w:rsidRDefault="004973EE" w:rsidP="004973EE">
      <w:pPr>
        <w:suppressAutoHyphens/>
        <w:jc w:val="both"/>
      </w:pPr>
      <w:r>
        <w:t>W ocenianiu bieżącym dopuszcza się stosowanie minusów i plusów przy każdej ocenie.</w:t>
      </w:r>
    </w:p>
    <w:p w14:paraId="21C22784" w14:textId="77777777" w:rsidR="004973EE" w:rsidRPr="00784585" w:rsidRDefault="004973EE" w:rsidP="004973EE">
      <w:pPr>
        <w:pStyle w:val="Akapitzlist"/>
        <w:ind w:left="360"/>
        <w:rPr>
          <w:sz w:val="25"/>
          <w:szCs w:val="25"/>
        </w:rPr>
      </w:pPr>
    </w:p>
    <w:p w14:paraId="0E2DF236" w14:textId="77777777" w:rsidR="00784585" w:rsidRPr="00784585" w:rsidRDefault="00784585" w:rsidP="00DB1E7E">
      <w:pPr>
        <w:rPr>
          <w:sz w:val="25"/>
          <w:szCs w:val="25"/>
        </w:rPr>
      </w:pPr>
    </w:p>
    <w:p w14:paraId="5C1D14CC" w14:textId="77777777" w:rsidR="00F14520" w:rsidRDefault="00F14520"/>
    <w:sectPr w:rsidR="00F14520" w:rsidSect="00120BB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7548" w14:textId="77777777" w:rsidR="00391B2B" w:rsidRDefault="00391B2B" w:rsidP="00F14520">
      <w:r>
        <w:separator/>
      </w:r>
    </w:p>
  </w:endnote>
  <w:endnote w:type="continuationSeparator" w:id="0">
    <w:p w14:paraId="4246D5D8" w14:textId="77777777" w:rsidR="00391B2B" w:rsidRDefault="00391B2B" w:rsidP="00F1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E87F" w14:textId="77777777" w:rsidR="00391B2B" w:rsidRDefault="00391B2B" w:rsidP="00F14520">
      <w:r>
        <w:separator/>
      </w:r>
    </w:p>
  </w:footnote>
  <w:footnote w:type="continuationSeparator" w:id="0">
    <w:p w14:paraId="4D1800D6" w14:textId="77777777" w:rsidR="00391B2B" w:rsidRDefault="00391B2B" w:rsidP="00F1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29D2" w14:textId="41509DBC" w:rsidR="00F14520" w:rsidRDefault="00F14520" w:rsidP="00DB1E7E">
    <w:pPr>
      <w:outlineLvl w:val="0"/>
      <w:rPr>
        <w:b/>
        <w:sz w:val="32"/>
        <w:szCs w:val="32"/>
      </w:rPr>
    </w:pPr>
  </w:p>
  <w:p w14:paraId="2CDC829F" w14:textId="77777777" w:rsidR="00F14520" w:rsidRDefault="00F145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A18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DC2ACDC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D602C"/>
    <w:multiLevelType w:val="hybridMultilevel"/>
    <w:tmpl w:val="8FA676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407C"/>
    <w:multiLevelType w:val="hybridMultilevel"/>
    <w:tmpl w:val="CDF020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94B0B"/>
    <w:multiLevelType w:val="hybridMultilevel"/>
    <w:tmpl w:val="425416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483C"/>
    <w:multiLevelType w:val="hybridMultilevel"/>
    <w:tmpl w:val="AA5E78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75DB"/>
    <w:multiLevelType w:val="hybridMultilevel"/>
    <w:tmpl w:val="65CEE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E6B"/>
    <w:multiLevelType w:val="hybridMultilevel"/>
    <w:tmpl w:val="12B2842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3C14"/>
    <w:multiLevelType w:val="hybridMultilevel"/>
    <w:tmpl w:val="F9B6864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024F"/>
    <w:multiLevelType w:val="hybridMultilevel"/>
    <w:tmpl w:val="47A034DA"/>
    <w:lvl w:ilvl="0" w:tplc="97E8233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B3D42"/>
    <w:multiLevelType w:val="hybridMultilevel"/>
    <w:tmpl w:val="AD24F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27D6"/>
    <w:multiLevelType w:val="hybridMultilevel"/>
    <w:tmpl w:val="E6AC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21C3"/>
    <w:multiLevelType w:val="hybridMultilevel"/>
    <w:tmpl w:val="3DE849E4"/>
    <w:lvl w:ilvl="0" w:tplc="BD9C7A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727E"/>
    <w:multiLevelType w:val="hybridMultilevel"/>
    <w:tmpl w:val="353E1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33F8B"/>
    <w:multiLevelType w:val="hybridMultilevel"/>
    <w:tmpl w:val="0F48BA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805ACB"/>
    <w:multiLevelType w:val="hybridMultilevel"/>
    <w:tmpl w:val="CD5A7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003"/>
    <w:multiLevelType w:val="hybridMultilevel"/>
    <w:tmpl w:val="81D44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1EAC"/>
    <w:multiLevelType w:val="hybridMultilevel"/>
    <w:tmpl w:val="62BE8E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C308C5"/>
    <w:multiLevelType w:val="hybridMultilevel"/>
    <w:tmpl w:val="18AE0B42"/>
    <w:lvl w:ilvl="0" w:tplc="75E41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51A"/>
    <w:multiLevelType w:val="hybridMultilevel"/>
    <w:tmpl w:val="1772B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5389"/>
    <w:multiLevelType w:val="hybridMultilevel"/>
    <w:tmpl w:val="B8D69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A4885"/>
    <w:multiLevelType w:val="hybridMultilevel"/>
    <w:tmpl w:val="EE48E7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E11AC"/>
    <w:multiLevelType w:val="hybridMultilevel"/>
    <w:tmpl w:val="6DB07E84"/>
    <w:lvl w:ilvl="0" w:tplc="72D8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B7C71"/>
    <w:multiLevelType w:val="hybridMultilevel"/>
    <w:tmpl w:val="A5F4F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10AD6"/>
    <w:multiLevelType w:val="multilevel"/>
    <w:tmpl w:val="C23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3629AF"/>
    <w:multiLevelType w:val="hybridMultilevel"/>
    <w:tmpl w:val="5CEEAA24"/>
    <w:lvl w:ilvl="0" w:tplc="499067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C53CB"/>
    <w:multiLevelType w:val="hybridMultilevel"/>
    <w:tmpl w:val="C49C191E"/>
    <w:name w:val="WW8Num312222222222222222222222222222222222222222"/>
    <w:lvl w:ilvl="0" w:tplc="107E38A8">
      <w:start w:val="1"/>
      <w:numFmt w:val="decimal"/>
      <w:lvlText w:val="%1)"/>
      <w:lvlJc w:val="left"/>
      <w:pPr>
        <w:tabs>
          <w:tab w:val="num" w:pos="1211"/>
        </w:tabs>
        <w:ind w:left="1211" w:hanging="85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E6A67"/>
    <w:multiLevelType w:val="hybridMultilevel"/>
    <w:tmpl w:val="3970F5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4E1B"/>
    <w:multiLevelType w:val="hybridMultilevel"/>
    <w:tmpl w:val="1D885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86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862621">
    <w:abstractNumId w:val="8"/>
  </w:num>
  <w:num w:numId="3" w16cid:durableId="1484664932">
    <w:abstractNumId w:val="15"/>
  </w:num>
  <w:num w:numId="4" w16cid:durableId="1606309507">
    <w:abstractNumId w:val="12"/>
  </w:num>
  <w:num w:numId="5" w16cid:durableId="1059860204">
    <w:abstractNumId w:val="13"/>
  </w:num>
  <w:num w:numId="6" w16cid:durableId="2059746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48963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743378">
    <w:abstractNumId w:val="26"/>
  </w:num>
  <w:num w:numId="9" w16cid:durableId="646862351">
    <w:abstractNumId w:val="22"/>
  </w:num>
  <w:num w:numId="10" w16cid:durableId="1252856309">
    <w:abstractNumId w:val="5"/>
  </w:num>
  <w:num w:numId="11" w16cid:durableId="871306769">
    <w:abstractNumId w:val="18"/>
  </w:num>
  <w:num w:numId="12" w16cid:durableId="1565410266">
    <w:abstractNumId w:val="17"/>
  </w:num>
  <w:num w:numId="13" w16cid:durableId="159397704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520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175660">
    <w:abstractNumId w:val="1"/>
  </w:num>
  <w:num w:numId="16" w16cid:durableId="120465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82900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628213">
    <w:abstractNumId w:val="19"/>
  </w:num>
  <w:num w:numId="19" w16cid:durableId="1727797197">
    <w:abstractNumId w:val="23"/>
  </w:num>
  <w:num w:numId="20" w16cid:durableId="696542420">
    <w:abstractNumId w:val="4"/>
  </w:num>
  <w:num w:numId="21" w16cid:durableId="972641645">
    <w:abstractNumId w:val="6"/>
  </w:num>
  <w:num w:numId="22" w16cid:durableId="1222790535">
    <w:abstractNumId w:val="29"/>
  </w:num>
  <w:num w:numId="23" w16cid:durableId="349110656">
    <w:abstractNumId w:val="21"/>
  </w:num>
  <w:num w:numId="24" w16cid:durableId="1066951472">
    <w:abstractNumId w:val="28"/>
  </w:num>
  <w:num w:numId="25" w16cid:durableId="1069037427">
    <w:abstractNumId w:val="3"/>
  </w:num>
  <w:num w:numId="26" w16cid:durableId="723914360">
    <w:abstractNumId w:val="16"/>
  </w:num>
  <w:num w:numId="27" w16cid:durableId="1892695681">
    <w:abstractNumId w:val="7"/>
  </w:num>
  <w:num w:numId="28" w16cid:durableId="107939073">
    <w:abstractNumId w:val="11"/>
  </w:num>
  <w:num w:numId="29" w16cid:durableId="1789423639">
    <w:abstractNumId w:val="24"/>
  </w:num>
  <w:num w:numId="30" w16cid:durableId="1247373784">
    <w:abstractNumId w:val="20"/>
  </w:num>
  <w:num w:numId="31" w16cid:durableId="610477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20"/>
    <w:rsid w:val="00120BB3"/>
    <w:rsid w:val="00280C18"/>
    <w:rsid w:val="00391B2B"/>
    <w:rsid w:val="003C3341"/>
    <w:rsid w:val="0046152E"/>
    <w:rsid w:val="0047017D"/>
    <w:rsid w:val="004973EE"/>
    <w:rsid w:val="00566E71"/>
    <w:rsid w:val="005D36A2"/>
    <w:rsid w:val="007034C6"/>
    <w:rsid w:val="00761758"/>
    <w:rsid w:val="00777EE1"/>
    <w:rsid w:val="00784585"/>
    <w:rsid w:val="00A2414C"/>
    <w:rsid w:val="00B711FF"/>
    <w:rsid w:val="00D2066B"/>
    <w:rsid w:val="00D42899"/>
    <w:rsid w:val="00D8478E"/>
    <w:rsid w:val="00DB1E7E"/>
    <w:rsid w:val="00EA10A2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3E3"/>
  <w15:chartTrackingRefBased/>
  <w15:docId w15:val="{B1E43970-6D3E-43CB-A425-B5EE84F0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3341"/>
    <w:pPr>
      <w:keepNext/>
      <w:numPr>
        <w:numId w:val="2"/>
      </w:numPr>
      <w:suppressAutoHyphens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78E"/>
    <w:pPr>
      <w:ind w:left="720"/>
      <w:contextualSpacing/>
    </w:pPr>
  </w:style>
  <w:style w:type="paragraph" w:customStyle="1" w:styleId="Default">
    <w:name w:val="Default"/>
    <w:rsid w:val="003C33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33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Surma</dc:creator>
  <cp:keywords/>
  <dc:description/>
  <cp:lastModifiedBy>Iwona Bogusiewicz-Kuś</cp:lastModifiedBy>
  <cp:revision>4</cp:revision>
  <dcterms:created xsi:type="dcterms:W3CDTF">2022-09-01T19:03:00Z</dcterms:created>
  <dcterms:modified xsi:type="dcterms:W3CDTF">2022-09-14T18:20:00Z</dcterms:modified>
</cp:coreProperties>
</file>