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E7AA" w14:textId="442C94C2" w:rsidR="004842E7" w:rsidRDefault="004842E7" w:rsidP="004842E7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JĘZYK  ANGIELSKI  ZAWODOWY  KLASA  3 </w:t>
      </w:r>
      <w:proofErr w:type="spellStart"/>
      <w:r>
        <w:rPr>
          <w:rFonts w:cs="Times New Roman"/>
          <w:b/>
          <w:bCs/>
          <w:sz w:val="22"/>
          <w:szCs w:val="22"/>
        </w:rPr>
        <w:t>T</w:t>
      </w:r>
      <w:r>
        <w:rPr>
          <w:rFonts w:cs="Times New Roman"/>
          <w:b/>
          <w:bCs/>
          <w:sz w:val="22"/>
          <w:szCs w:val="22"/>
        </w:rPr>
        <w:t>Pr</w:t>
      </w:r>
      <w:proofErr w:type="spellEnd"/>
      <w:r>
        <w:rPr>
          <w:rFonts w:cs="Times New Roman"/>
          <w:b/>
          <w:bCs/>
          <w:sz w:val="22"/>
          <w:szCs w:val="22"/>
        </w:rPr>
        <w:t xml:space="preserve"> na podbudowie szkoły podstawowej</w:t>
      </w:r>
    </w:p>
    <w:p w14:paraId="1B484F88" w14:textId="77777777" w:rsidR="004842E7" w:rsidRDefault="004842E7" w:rsidP="004842E7">
      <w:pPr>
        <w:rPr>
          <w:rFonts w:cs="Times New Roman"/>
          <w:b/>
          <w:bCs/>
          <w:sz w:val="22"/>
          <w:szCs w:val="22"/>
        </w:rPr>
      </w:pPr>
    </w:p>
    <w:p w14:paraId="401FE81A" w14:textId="1BD9471C" w:rsidR="004842E7" w:rsidRPr="004842E7" w:rsidRDefault="004842E7" w:rsidP="004842E7">
      <w:pPr>
        <w:rPr>
          <w:rFonts w:cs="Times New Roman"/>
          <w:b/>
          <w:bCs/>
          <w:sz w:val="22"/>
          <w:szCs w:val="22"/>
        </w:rPr>
      </w:pPr>
      <w:r w:rsidRPr="004842E7">
        <w:rPr>
          <w:rFonts w:cs="Times New Roman"/>
          <w:b/>
          <w:bCs/>
          <w:sz w:val="22"/>
          <w:szCs w:val="22"/>
        </w:rPr>
        <w:t xml:space="preserve">Podręcznik </w:t>
      </w:r>
      <w:r w:rsidRPr="004842E7">
        <w:rPr>
          <w:rFonts w:cs="Times New Roman"/>
          <w:b/>
          <w:bCs/>
          <w:sz w:val="22"/>
          <w:szCs w:val="22"/>
        </w:rPr>
        <w:t>Information Technology</w:t>
      </w:r>
    </w:p>
    <w:p w14:paraId="2318032A" w14:textId="5C842BD7" w:rsidR="004842E7" w:rsidRPr="004842E7" w:rsidRDefault="004842E7" w:rsidP="004842E7">
      <w:pPr>
        <w:rPr>
          <w:rFonts w:cs="Times New Roman"/>
          <w:b/>
          <w:bCs/>
          <w:sz w:val="22"/>
          <w:szCs w:val="22"/>
        </w:rPr>
      </w:pPr>
      <w:r w:rsidRPr="004842E7">
        <w:rPr>
          <w:rFonts w:cs="Times New Roman"/>
          <w:b/>
          <w:bCs/>
          <w:sz w:val="22"/>
          <w:szCs w:val="22"/>
        </w:rPr>
        <w:t xml:space="preserve">Wydawnictwo </w:t>
      </w:r>
      <w:r w:rsidRPr="004842E7">
        <w:rPr>
          <w:rFonts w:cs="Times New Roman"/>
          <w:b/>
          <w:bCs/>
          <w:sz w:val="22"/>
          <w:szCs w:val="22"/>
        </w:rPr>
        <w:t>Ex</w:t>
      </w:r>
      <w:r>
        <w:rPr>
          <w:rFonts w:cs="Times New Roman"/>
          <w:b/>
          <w:bCs/>
          <w:sz w:val="22"/>
          <w:szCs w:val="22"/>
        </w:rPr>
        <w:t>press Publishing</w:t>
      </w:r>
    </w:p>
    <w:p w14:paraId="6B3E344D" w14:textId="77777777" w:rsidR="004842E7" w:rsidRPr="004842E7" w:rsidRDefault="004842E7" w:rsidP="004842E7">
      <w:pPr>
        <w:rPr>
          <w:rFonts w:cs="Times New Roman"/>
          <w:b/>
          <w:bCs/>
          <w:sz w:val="22"/>
          <w:szCs w:val="22"/>
        </w:rPr>
      </w:pPr>
    </w:p>
    <w:p w14:paraId="4C696A34" w14:textId="77777777" w:rsidR="004842E7" w:rsidRDefault="004842E7" w:rsidP="004842E7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Niezbędne wymagania edukacyjne z języka angielskiego zawodowego</w:t>
      </w:r>
    </w:p>
    <w:tbl>
      <w:tblPr>
        <w:tblpPr w:leftFromText="141" w:rightFromText="141" w:vertAnchor="text" w:horzAnchor="margin" w:tblpY="116"/>
        <w:tblW w:w="158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3517"/>
        <w:gridCol w:w="3543"/>
        <w:gridCol w:w="3544"/>
        <w:gridCol w:w="3004"/>
      </w:tblGrid>
      <w:tr w:rsidR="00265909" w14:paraId="2467A649" w14:textId="77777777" w:rsidTr="00265909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C6CF9" w14:textId="77777777" w:rsidR="00265909" w:rsidRDefault="00265909" w:rsidP="0026590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WYMAGANIE</w:t>
            </w:r>
          </w:p>
        </w:tc>
        <w:tc>
          <w:tcPr>
            <w:tcW w:w="3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AD3944" w14:textId="77777777" w:rsidR="00265909" w:rsidRDefault="00265909" w:rsidP="00265909">
            <w:pPr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Ocena dopuszczająca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7AB101" w14:textId="77777777" w:rsidR="00265909" w:rsidRDefault="00265909" w:rsidP="00265909">
            <w:pPr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Ocena dostateczna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E57943" w14:textId="77777777" w:rsidR="00265909" w:rsidRDefault="00265909" w:rsidP="00265909">
            <w:pPr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Ocena dobra</w:t>
            </w:r>
          </w:p>
        </w:tc>
        <w:tc>
          <w:tcPr>
            <w:tcW w:w="3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9C997" w14:textId="77777777" w:rsidR="00265909" w:rsidRDefault="00265909" w:rsidP="00265909">
            <w:pPr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Ocena bardzo dobra</w:t>
            </w:r>
          </w:p>
        </w:tc>
      </w:tr>
      <w:tr w:rsidR="00265909" w14:paraId="0A1AAED0" w14:textId="77777777" w:rsidTr="00265909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62FEE2" w14:textId="77777777" w:rsidR="00265909" w:rsidRDefault="00265909" w:rsidP="00265909">
            <w:pPr>
              <w:spacing w:before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Znajomość środków językowych</w:t>
            </w:r>
          </w:p>
          <w:p w14:paraId="6BD8FF10" w14:textId="77777777" w:rsidR="00265909" w:rsidRDefault="00265909" w:rsidP="00265909">
            <w:pPr>
              <w:spacing w:before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(leksyka i gramatyka)</w:t>
            </w:r>
          </w:p>
        </w:tc>
        <w:tc>
          <w:tcPr>
            <w:tcW w:w="3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BDF647" w14:textId="77777777" w:rsidR="00265909" w:rsidRDefault="00265909" w:rsidP="00265909">
            <w:pPr>
              <w:spacing w:before="120"/>
              <w:ind w:right="-16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Uczeń posługuje się bardzo ograniczonym zakresem słownictwa, utrudniającym realizację poleceń bez pomocy nauczyciela, popełnia liczne błędy w zapisie i wymowie; zna wybrane reguły gramatyczne; w niewielkim stopniu stosuje poznane struktury gramatyczne; popełnia bardzo liczne błędy.</w:t>
            </w:r>
            <w:r>
              <w:t xml:space="preserve"> 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E1088" w14:textId="77777777" w:rsidR="00265909" w:rsidRDefault="00265909" w:rsidP="00265909">
            <w:pPr>
              <w:spacing w:before="120"/>
              <w:ind w:right="-81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Uczeń zna i posługuje się podstawowym słownictwem i wyrażeniami; często popełnia błędy w ich wymowie i zapisie; zna znaczną część podstawowych struktur gramatyczno-leksykalnych, jednak z trudem potrafi je wykorzystać w komunikacji.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ED0C4B" w14:textId="77777777" w:rsidR="00265909" w:rsidRDefault="00265909" w:rsidP="00265909">
            <w:pPr>
              <w:spacing w:before="12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Uczeń, popełniając nieliczne błędy, stosuje większość poznanych wyrazów i zwrotów; w większości poprawnie stosuje poznane struktury gramatyczne w zadaniach </w:t>
            </w:r>
            <w:r>
              <w:rPr>
                <w:rFonts w:cs="Times New Roman"/>
                <w:color w:val="000000"/>
                <w:sz w:val="22"/>
                <w:szCs w:val="22"/>
              </w:rPr>
              <w:br/>
              <w:t>i własnych wypowiedziach; błędy nie zakłócają komunikacji.</w:t>
            </w:r>
          </w:p>
        </w:tc>
        <w:tc>
          <w:tcPr>
            <w:tcW w:w="3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FD7FC0" w14:textId="77777777" w:rsidR="00265909" w:rsidRDefault="00265909" w:rsidP="00265909">
            <w:pPr>
              <w:spacing w:before="12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Uczeń zna prawie wszystkie wprowadzone słówka i wyrażenia z wymienionych zakresów tematycznych, bezbłędnie je wymawia i zapisuje; poprawnie stosuje poznane struktury gramatyczne w zadaniach językowych i własnych wypowiedziach.</w:t>
            </w:r>
          </w:p>
        </w:tc>
      </w:tr>
      <w:tr w:rsidR="00265909" w14:paraId="043DA548" w14:textId="77777777" w:rsidTr="00265909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B10EAB" w14:textId="77777777" w:rsidR="00265909" w:rsidRDefault="00265909" w:rsidP="00265909">
            <w:pPr>
              <w:spacing w:before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Rozumienie wypowiedzi</w:t>
            </w:r>
          </w:p>
          <w:p w14:paraId="6F8C9D4B" w14:textId="77777777" w:rsidR="00265909" w:rsidRDefault="00265909" w:rsidP="00265909">
            <w:pPr>
              <w:spacing w:before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(ustnej i pisemnej)</w:t>
            </w:r>
          </w:p>
        </w:tc>
        <w:tc>
          <w:tcPr>
            <w:tcW w:w="3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7B4B06" w14:textId="77777777" w:rsidR="00265909" w:rsidRDefault="00265909" w:rsidP="00265909">
            <w:pPr>
              <w:spacing w:before="12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Uczeń rozumie niektóre polecenia nauczyciela; </w:t>
            </w:r>
            <w:r>
              <w:rPr>
                <w:rFonts w:cs="Times New Roman"/>
                <w:color w:val="000000"/>
                <w:sz w:val="22"/>
                <w:szCs w:val="22"/>
              </w:rPr>
              <w:br/>
              <w:t xml:space="preserve">w tekstach słuchanych </w:t>
            </w:r>
            <w:r>
              <w:rPr>
                <w:rFonts w:cs="Times New Roman"/>
                <w:color w:val="000000"/>
                <w:sz w:val="22"/>
                <w:szCs w:val="22"/>
              </w:rPr>
              <w:br/>
              <w:t>i czytanych rozumie pojedyncze, podstawowe słowa. Zadania na rozumienie tekstu czytanego i słuchanego sprawiają mu trudność; popełnia bardzo liczne błędy.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9D390" w14:textId="77777777" w:rsidR="00265909" w:rsidRDefault="00265909" w:rsidP="00265909">
            <w:pPr>
              <w:spacing w:before="12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Uczeń rozumie bez problemu polecenia nauczyciela; potrafi wykonać większość zadań na rozumienie ze słuchu, jeśli może kilkakrotnie odsłuchać teksty; rozumie ogólnie proste teksty pisane w zakresie znanych mu tematów i struktur, a także wiele informacji szczegółowych.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35FF7F" w14:textId="77777777" w:rsidR="00265909" w:rsidRDefault="00265909" w:rsidP="00265909">
            <w:pPr>
              <w:spacing w:before="12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Uczeń rozumie wszystkie polecenia nauczyciela i na ogół poprawnie wykonuje zadania na rozumienie ze słuchu; rozumie większość informacji szczegółowych w tekście; czyta ze zrozumieniem większość tekstów z poznanych tematów, potrafi podać ogólny sens tekstu i wykonać zadania, popełniając nieliczne błędy.</w:t>
            </w:r>
          </w:p>
        </w:tc>
        <w:tc>
          <w:tcPr>
            <w:tcW w:w="3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979BB7" w14:textId="77777777" w:rsidR="00265909" w:rsidRDefault="00265909" w:rsidP="00265909">
            <w:pPr>
              <w:spacing w:before="12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Uczeń rozumie wszystkie polecenia nauczyciela oraz potrafi z tekstów czytanych i słuchanych zrozumieć i wyselekcjonować wszystkie potrzebne informacje; zadania na rozumienie wypowiedzi ustnej i pisemnej wykonuje bez większych błędów. </w:t>
            </w:r>
          </w:p>
        </w:tc>
      </w:tr>
      <w:tr w:rsidR="00265909" w14:paraId="731C9BC0" w14:textId="77777777" w:rsidTr="00265909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FA80EA" w14:textId="77777777" w:rsidR="00265909" w:rsidRDefault="00265909" w:rsidP="00265909">
            <w:pPr>
              <w:spacing w:before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Tworzenie wypowiedzi</w:t>
            </w:r>
          </w:p>
          <w:p w14:paraId="64306EF7" w14:textId="77777777" w:rsidR="00265909" w:rsidRDefault="00265909" w:rsidP="00265909">
            <w:pPr>
              <w:spacing w:before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(ustnej i pisemnej)</w:t>
            </w:r>
          </w:p>
        </w:tc>
        <w:tc>
          <w:tcPr>
            <w:tcW w:w="3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DF164" w14:textId="77777777" w:rsidR="00265909" w:rsidRDefault="00265909" w:rsidP="00265909">
            <w:pPr>
              <w:spacing w:before="12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Uczeń z trudem tworzy wypowiedzi ustne i pisemne; są to bardzo proste teksty tworzone według wzoru; popełnia liczne błędy językowe, które w znacznym stopniu wpływają na zrozumienie wypowiedzi.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C2663D" w14:textId="77777777" w:rsidR="00265909" w:rsidRDefault="00265909" w:rsidP="00265909">
            <w:pPr>
              <w:spacing w:before="12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Uczeń tworzy krótkie, kilkuzdaniowe wypowiedzi ustne i pisemne według wzoru, stosując mało urozmaicone słownictwo; popełnia błędy językowe, które w pewnym stopniu wpływają na zrozumienie wypowiedzi.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D914FE" w14:textId="77777777" w:rsidR="00265909" w:rsidRDefault="00265909" w:rsidP="00265909">
            <w:pPr>
              <w:spacing w:before="12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Uczeń potrafi w prosty sposób wypowiedzieć się ustnie i pisemnie na większość poznanych tematów, stosując w miarę urozmaicone słownictwo i poznane struktury, nieliczne błędy nie mają wpływu na zrozumienie jego wypowiedzi.</w:t>
            </w:r>
          </w:p>
        </w:tc>
        <w:tc>
          <w:tcPr>
            <w:tcW w:w="3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071E26" w14:textId="77777777" w:rsidR="00265909" w:rsidRDefault="00265909" w:rsidP="00265909">
            <w:pPr>
              <w:spacing w:before="12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Uczeń bez problemu wypowiada się na poznane tematy; jego wypowiedzi ustne i pisemne są wielozdaniowe; używa szerokiego zakresu słownictwa i struktur; stosuje właściwą formę i styl wypowiedzi. </w:t>
            </w:r>
          </w:p>
        </w:tc>
      </w:tr>
      <w:tr w:rsidR="00265909" w14:paraId="5DBC0CDC" w14:textId="77777777" w:rsidTr="00265909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901002" w14:textId="77777777" w:rsidR="00265909" w:rsidRDefault="00265909" w:rsidP="00265909">
            <w:pPr>
              <w:spacing w:before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Reagowanie</w:t>
            </w:r>
          </w:p>
          <w:p w14:paraId="50C2EEEC" w14:textId="77777777" w:rsidR="00265909" w:rsidRDefault="00265909" w:rsidP="00265909">
            <w:pPr>
              <w:spacing w:before="12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(ustne i pisemne)</w:t>
            </w:r>
          </w:p>
        </w:tc>
        <w:tc>
          <w:tcPr>
            <w:tcW w:w="3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54B78A" w14:textId="77777777" w:rsidR="00265909" w:rsidRDefault="00265909" w:rsidP="00265909">
            <w:pPr>
              <w:spacing w:before="12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Uczeń z trudem nawiązuje komunikację z powodu słabej znajomości środków językowych i niepoprawnej wymowy; z pomocą nauczyciela odpowiada na proste </w:t>
            </w: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pytania i prosi o udzielenie informacji, popełniając błędy, które w znacznym stopniu utrudniają komunikację.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1200E1" w14:textId="77777777" w:rsidR="00265909" w:rsidRDefault="00265909" w:rsidP="00265909">
            <w:pPr>
              <w:spacing w:before="12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 xml:space="preserve">Uczeń potrafi odpowiedzieć na pytania dotyczące go osobiście oraz z niewielką pomocą zadać proste pytanie rozmówcy na poznane tematy, komunikację zakłócają błędy </w:t>
            </w: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w wymowie, intonacji lub w strukturach gramatycznych.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B85FBF" w14:textId="77777777" w:rsidR="00265909" w:rsidRDefault="00265909" w:rsidP="00265909">
            <w:pPr>
              <w:spacing w:before="12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 xml:space="preserve">Uczeń udziela informacji i prosi o informacje związane z poznanymi tematami, popełniając nieliczne błędy językowe, które zwykle nie zakłócają komunikacji; w większości poprawnie </w:t>
            </w: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reaguje na wypowiedzi rozmówcy, korzystając z poznanego słownictwa i zwrotów.</w:t>
            </w:r>
          </w:p>
        </w:tc>
        <w:tc>
          <w:tcPr>
            <w:tcW w:w="3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3E2271" w14:textId="77777777" w:rsidR="00265909" w:rsidRDefault="00265909" w:rsidP="00265909">
            <w:pPr>
              <w:spacing w:before="12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 xml:space="preserve">Uczeń bierze aktywny udział w rozmowie; w sposób swobodny udziela informacji i prosi o informacje związane z poznanymi tematami; </w:t>
            </w: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prawidłowo reaguje na wypowiedzi rozmówcy i korzysta z szerokiego zasobu słownictwa i struktur gramatycznych.</w:t>
            </w:r>
          </w:p>
        </w:tc>
      </w:tr>
    </w:tbl>
    <w:p w14:paraId="031C2D07" w14:textId="77777777" w:rsidR="004842E7" w:rsidRDefault="004842E7" w:rsidP="004842E7">
      <w:pPr>
        <w:rPr>
          <w:rFonts w:cs="Times New Roman"/>
          <w:b/>
          <w:bCs/>
          <w:sz w:val="22"/>
          <w:szCs w:val="22"/>
        </w:rPr>
      </w:pPr>
    </w:p>
    <w:p w14:paraId="713B5868" w14:textId="34391F42" w:rsidR="004842E7" w:rsidRDefault="004842E7" w:rsidP="004842E7">
      <w:pPr>
        <w:rPr>
          <w:sz w:val="22"/>
          <w:szCs w:val="22"/>
        </w:rPr>
      </w:pPr>
    </w:p>
    <w:p w14:paraId="0CBB708A" w14:textId="77777777" w:rsidR="004842E7" w:rsidRDefault="004842E7" w:rsidP="004842E7">
      <w:pPr>
        <w:snapToGrid w:val="0"/>
        <w:jc w:val="both"/>
        <w:rPr>
          <w:sz w:val="22"/>
          <w:szCs w:val="22"/>
        </w:rPr>
      </w:pPr>
    </w:p>
    <w:p w14:paraId="7633D5B1" w14:textId="77777777" w:rsidR="004842E7" w:rsidRDefault="004842E7" w:rsidP="004842E7">
      <w:pPr>
        <w:rPr>
          <w:rFonts w:cs="Times New Roman"/>
          <w:sz w:val="22"/>
          <w:szCs w:val="22"/>
        </w:rPr>
      </w:pPr>
    </w:p>
    <w:p w14:paraId="0A717470" w14:textId="77777777" w:rsidR="00543B17" w:rsidRDefault="00543B17"/>
    <w:sectPr w:rsidR="00543B17">
      <w:pgSz w:w="16838" w:h="11906" w:orient="landscape"/>
      <w:pgMar w:top="624" w:right="624" w:bottom="624" w:left="62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E7"/>
    <w:rsid w:val="00265909"/>
    <w:rsid w:val="004842E7"/>
    <w:rsid w:val="00522C57"/>
    <w:rsid w:val="00543B17"/>
    <w:rsid w:val="009E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899A"/>
  <w15:chartTrackingRefBased/>
  <w15:docId w15:val="{ED236E15-6F49-4645-BA07-DEA7CC73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2E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2022-09-14T15:39:00Z</dcterms:created>
  <dcterms:modified xsi:type="dcterms:W3CDTF">2022-09-14T15:48:00Z</dcterms:modified>
</cp:coreProperties>
</file>