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EED7" w14:textId="298E6450" w:rsidR="006E3882" w:rsidRPr="00FE5420" w:rsidRDefault="006E3882" w:rsidP="00A8305D">
      <w:pPr>
        <w:jc w:val="both"/>
        <w:rPr>
          <w:rFonts w:ascii="Arial" w:hAnsi="Arial" w:cs="Arial"/>
        </w:rPr>
      </w:pPr>
    </w:p>
    <w:p w14:paraId="3CB252A1" w14:textId="16060957" w:rsidR="006E3882" w:rsidRPr="00FE5420" w:rsidRDefault="006E3882" w:rsidP="00A8305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E5420">
        <w:rPr>
          <w:rFonts w:ascii="Arial" w:hAnsi="Arial" w:cs="Arial"/>
          <w:b/>
          <w:bCs/>
          <w:sz w:val="36"/>
          <w:szCs w:val="36"/>
        </w:rPr>
        <w:t>Regulamin Rekrutacji Uczniów</w:t>
      </w:r>
    </w:p>
    <w:p w14:paraId="0141B7DB" w14:textId="77777777" w:rsidR="006E3882" w:rsidRPr="00FE5420" w:rsidRDefault="006E3882" w:rsidP="00A8305D">
      <w:pPr>
        <w:pStyle w:val="Default"/>
        <w:jc w:val="center"/>
      </w:pPr>
    </w:p>
    <w:p w14:paraId="6765DFE3" w14:textId="5D014305" w:rsidR="006E3882" w:rsidRPr="00FE5420" w:rsidRDefault="006E3882" w:rsidP="00A8305D">
      <w:pPr>
        <w:jc w:val="center"/>
        <w:rPr>
          <w:rFonts w:ascii="Arial" w:hAnsi="Arial" w:cs="Arial"/>
          <w:sz w:val="23"/>
          <w:szCs w:val="23"/>
        </w:rPr>
      </w:pPr>
      <w:r w:rsidRPr="00FE5420">
        <w:rPr>
          <w:rFonts w:ascii="Arial" w:hAnsi="Arial" w:cs="Arial"/>
          <w:sz w:val="23"/>
          <w:szCs w:val="23"/>
        </w:rPr>
        <w:t>Dla projektu pt. „</w:t>
      </w:r>
      <w:r w:rsidR="00E215D3" w:rsidRPr="00E215D3">
        <w:rPr>
          <w:rFonts w:ascii="Arial" w:hAnsi="Arial" w:cs="Arial"/>
          <w:sz w:val="23"/>
          <w:szCs w:val="23"/>
        </w:rPr>
        <w:t>Integracja dwóch narodów poprzez taniec</w:t>
      </w:r>
      <w:r w:rsidRPr="00FE5420">
        <w:rPr>
          <w:rFonts w:ascii="Arial" w:hAnsi="Arial" w:cs="Arial"/>
          <w:sz w:val="23"/>
          <w:szCs w:val="23"/>
        </w:rPr>
        <w:t>” o numerze 2020-1-PMU-32</w:t>
      </w:r>
      <w:r w:rsidR="00E215D3">
        <w:rPr>
          <w:rFonts w:ascii="Arial" w:hAnsi="Arial" w:cs="Arial"/>
          <w:sz w:val="23"/>
          <w:szCs w:val="23"/>
        </w:rPr>
        <w:t>77</w:t>
      </w:r>
      <w:r w:rsidRPr="00FE5420">
        <w:rPr>
          <w:rFonts w:ascii="Arial" w:hAnsi="Arial" w:cs="Arial"/>
          <w:sz w:val="23"/>
          <w:szCs w:val="23"/>
        </w:rPr>
        <w:t xml:space="preserve"> realizowanego w ramach działania „Ponadnarodowa mobilność uczniów” w ramach Programu Operacyjnego Wiedza Edukacja Rozwój 2014-2020 współfinansowanego z</w:t>
      </w:r>
      <w:r w:rsidR="00E215D3">
        <w:rPr>
          <w:rFonts w:ascii="Arial" w:hAnsi="Arial" w:cs="Arial"/>
          <w:sz w:val="23"/>
          <w:szCs w:val="23"/>
        </w:rPr>
        <w:t> </w:t>
      </w:r>
      <w:r w:rsidRPr="00FE5420">
        <w:rPr>
          <w:rFonts w:ascii="Arial" w:hAnsi="Arial" w:cs="Arial"/>
          <w:sz w:val="23"/>
          <w:szCs w:val="23"/>
        </w:rPr>
        <w:t>Europejskiego Funduszu Społecznego</w:t>
      </w:r>
    </w:p>
    <w:p w14:paraId="4946D3EB" w14:textId="2BD9E053" w:rsidR="006E3882" w:rsidRPr="00FE5420" w:rsidRDefault="006E3882" w:rsidP="00A8305D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  <w:sz w:val="23"/>
          <w:szCs w:val="23"/>
        </w:rPr>
      </w:pPr>
      <w:r w:rsidRPr="00FE5420">
        <w:rPr>
          <w:rFonts w:ascii="Arial" w:hAnsi="Arial" w:cs="Arial"/>
          <w:b/>
          <w:bCs/>
          <w:sz w:val="23"/>
          <w:szCs w:val="23"/>
        </w:rPr>
        <w:t>INFORMACJE OGÓLNE</w:t>
      </w:r>
    </w:p>
    <w:p w14:paraId="02E79D91" w14:textId="1B3F5C20" w:rsidR="006E3882" w:rsidRPr="00FE5420" w:rsidRDefault="006E3882" w:rsidP="00A8305D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FE5420">
        <w:rPr>
          <w:color w:val="auto"/>
          <w:sz w:val="22"/>
          <w:szCs w:val="22"/>
        </w:rPr>
        <w:t>1.1. Przedsięwzięcie „</w:t>
      </w:r>
      <w:r w:rsidR="00E215D3" w:rsidRPr="00E215D3">
        <w:rPr>
          <w:sz w:val="22"/>
          <w:szCs w:val="22"/>
        </w:rPr>
        <w:t>Integracja dwóch narodów poprzez taniec.</w:t>
      </w:r>
      <w:r w:rsidRPr="00FE5420">
        <w:rPr>
          <w:color w:val="auto"/>
          <w:sz w:val="22"/>
          <w:szCs w:val="22"/>
        </w:rPr>
        <w:t xml:space="preserve">” o numerze </w:t>
      </w:r>
      <w:r w:rsidR="00FD6D7D" w:rsidRPr="00FE5420">
        <w:rPr>
          <w:color w:val="auto"/>
          <w:sz w:val="22"/>
          <w:szCs w:val="22"/>
        </w:rPr>
        <w:t>2020-1-PMU-32</w:t>
      </w:r>
      <w:r w:rsidR="00E215D3">
        <w:rPr>
          <w:color w:val="auto"/>
          <w:sz w:val="22"/>
          <w:szCs w:val="22"/>
        </w:rPr>
        <w:t>77</w:t>
      </w:r>
      <w:r w:rsidRPr="00FE5420">
        <w:rPr>
          <w:color w:val="auto"/>
          <w:sz w:val="22"/>
          <w:szCs w:val="22"/>
        </w:rPr>
        <w:t>, w ramach której planowana jest mobilność ponadnarodowa (wyjazd zagraniczny) uczniów Z</w:t>
      </w:r>
      <w:r w:rsidR="00E215D3">
        <w:rPr>
          <w:color w:val="auto"/>
          <w:sz w:val="22"/>
          <w:szCs w:val="22"/>
        </w:rPr>
        <w:t>espołu Szkół Ponadpodstawowych nr 2</w:t>
      </w:r>
      <w:r w:rsidR="00FE2A91">
        <w:rPr>
          <w:color w:val="auto"/>
          <w:sz w:val="22"/>
          <w:szCs w:val="22"/>
        </w:rPr>
        <w:t xml:space="preserve"> Centrum Kształcenia Zawodowego im. Tadeusza Kościuszki w Łowiczu</w:t>
      </w:r>
      <w:r w:rsidRPr="00FE5420">
        <w:rPr>
          <w:color w:val="auto"/>
          <w:sz w:val="22"/>
          <w:szCs w:val="22"/>
        </w:rPr>
        <w:t xml:space="preserve">, finansowane jest ze środków Europejskiego Funduszu Społecznego w ramach Programu Operacyjnego Wiedza Edukacja Rozwój, projekt „Ponadnarodowa mobilność uczniów”. </w:t>
      </w:r>
    </w:p>
    <w:p w14:paraId="0A9473B5" w14:textId="6FF330DC" w:rsidR="006E3882" w:rsidRPr="00FE5420" w:rsidRDefault="006E3882" w:rsidP="00A8305D">
      <w:pPr>
        <w:pStyle w:val="Default"/>
        <w:spacing w:after="240" w:line="276" w:lineRule="auto"/>
        <w:jc w:val="both"/>
        <w:rPr>
          <w:color w:val="auto"/>
          <w:sz w:val="22"/>
          <w:szCs w:val="22"/>
        </w:rPr>
      </w:pPr>
      <w:r w:rsidRPr="00FE5420">
        <w:rPr>
          <w:color w:val="auto"/>
          <w:sz w:val="22"/>
          <w:szCs w:val="22"/>
        </w:rPr>
        <w:t xml:space="preserve">1.2. </w:t>
      </w:r>
      <w:r w:rsidR="00E215D3">
        <w:rPr>
          <w:color w:val="auto"/>
          <w:sz w:val="22"/>
          <w:szCs w:val="22"/>
        </w:rPr>
        <w:t>Mobilność</w:t>
      </w:r>
      <w:r w:rsidRPr="00FE5420">
        <w:rPr>
          <w:color w:val="auto"/>
          <w:sz w:val="22"/>
          <w:szCs w:val="22"/>
        </w:rPr>
        <w:t>,</w:t>
      </w:r>
      <w:r w:rsidR="001466D8" w:rsidRPr="00FE5420">
        <w:rPr>
          <w:color w:val="auto"/>
          <w:sz w:val="22"/>
          <w:szCs w:val="22"/>
        </w:rPr>
        <w:t xml:space="preserve"> </w:t>
      </w:r>
      <w:r w:rsidR="00966E1A" w:rsidRPr="00FE5420">
        <w:rPr>
          <w:color w:val="auto"/>
          <w:sz w:val="22"/>
          <w:szCs w:val="22"/>
        </w:rPr>
        <w:t>do której prowadzona jest niniejsza rekrutacja,</w:t>
      </w:r>
      <w:r w:rsidRPr="00FE5420">
        <w:rPr>
          <w:color w:val="auto"/>
          <w:sz w:val="22"/>
          <w:szCs w:val="22"/>
        </w:rPr>
        <w:t xml:space="preserve"> planowana jest w dniach: </w:t>
      </w:r>
      <w:r w:rsidR="00E215D3">
        <w:rPr>
          <w:color w:val="auto"/>
          <w:sz w:val="22"/>
          <w:szCs w:val="22"/>
        </w:rPr>
        <w:t>17.10</w:t>
      </w:r>
      <w:r w:rsidRPr="00FE5420">
        <w:rPr>
          <w:color w:val="auto"/>
          <w:sz w:val="22"/>
          <w:szCs w:val="22"/>
        </w:rPr>
        <w:t>.202</w:t>
      </w:r>
      <w:r w:rsidR="00FD6D7D" w:rsidRPr="00FE5420">
        <w:rPr>
          <w:color w:val="auto"/>
          <w:sz w:val="22"/>
          <w:szCs w:val="22"/>
        </w:rPr>
        <w:t>1</w:t>
      </w:r>
      <w:r w:rsidR="003C2ED9" w:rsidRPr="00FE5420">
        <w:rPr>
          <w:color w:val="auto"/>
          <w:sz w:val="22"/>
          <w:szCs w:val="22"/>
        </w:rPr>
        <w:t xml:space="preserve"> (wyjazd z Polski)</w:t>
      </w:r>
      <w:r w:rsidRPr="00FE5420">
        <w:rPr>
          <w:color w:val="auto"/>
          <w:sz w:val="22"/>
          <w:szCs w:val="22"/>
        </w:rPr>
        <w:t xml:space="preserve"> – </w:t>
      </w:r>
      <w:r w:rsidR="00E215D3">
        <w:rPr>
          <w:color w:val="auto"/>
          <w:sz w:val="22"/>
          <w:szCs w:val="22"/>
        </w:rPr>
        <w:t>29</w:t>
      </w:r>
      <w:r w:rsidRPr="00FE5420">
        <w:rPr>
          <w:color w:val="auto"/>
          <w:sz w:val="22"/>
          <w:szCs w:val="22"/>
        </w:rPr>
        <w:t>.10.202</w:t>
      </w:r>
      <w:r w:rsidR="00FD6D7D" w:rsidRPr="00FE5420">
        <w:rPr>
          <w:color w:val="auto"/>
          <w:sz w:val="22"/>
          <w:szCs w:val="22"/>
        </w:rPr>
        <w:t>1</w:t>
      </w:r>
      <w:r w:rsidRPr="00FE5420">
        <w:rPr>
          <w:color w:val="auto"/>
          <w:sz w:val="22"/>
          <w:szCs w:val="22"/>
        </w:rPr>
        <w:t xml:space="preserve"> r.</w:t>
      </w:r>
      <w:r w:rsidR="003C2ED9" w:rsidRPr="00FE5420">
        <w:rPr>
          <w:color w:val="auto"/>
          <w:sz w:val="22"/>
          <w:szCs w:val="22"/>
        </w:rPr>
        <w:t xml:space="preserve"> (powrót do Polski)</w:t>
      </w:r>
      <w:r w:rsidRPr="00FE5420">
        <w:rPr>
          <w:color w:val="auto"/>
          <w:sz w:val="22"/>
          <w:szCs w:val="22"/>
        </w:rPr>
        <w:t xml:space="preserve"> i zostanie poprzedzona zajęciami przygotowawczymi skierowanymi do uczestników wybranych w</w:t>
      </w:r>
      <w:r w:rsidR="00E215D3">
        <w:rPr>
          <w:color w:val="auto"/>
          <w:sz w:val="22"/>
          <w:szCs w:val="22"/>
        </w:rPr>
        <w:t> </w:t>
      </w:r>
      <w:r w:rsidRPr="00FE5420">
        <w:rPr>
          <w:color w:val="auto"/>
          <w:sz w:val="22"/>
          <w:szCs w:val="22"/>
        </w:rPr>
        <w:t>procesie rekrutacji</w:t>
      </w:r>
      <w:r w:rsidR="00FE2A91">
        <w:rPr>
          <w:color w:val="auto"/>
          <w:sz w:val="22"/>
          <w:szCs w:val="22"/>
        </w:rPr>
        <w:t>, które odbędą si</w:t>
      </w:r>
      <w:r w:rsidR="00E21CA4">
        <w:rPr>
          <w:color w:val="auto"/>
          <w:sz w:val="22"/>
          <w:szCs w:val="22"/>
        </w:rPr>
        <w:t xml:space="preserve">ę </w:t>
      </w:r>
      <w:r w:rsidR="00FE2A91">
        <w:rPr>
          <w:color w:val="auto"/>
          <w:sz w:val="22"/>
          <w:szCs w:val="22"/>
        </w:rPr>
        <w:t xml:space="preserve">w terminie </w:t>
      </w:r>
      <w:r w:rsidR="00E21CA4">
        <w:rPr>
          <w:color w:val="auto"/>
          <w:sz w:val="22"/>
          <w:szCs w:val="22"/>
        </w:rPr>
        <w:t>9.10.2021 – 16.10.2021 r.</w:t>
      </w:r>
    </w:p>
    <w:p w14:paraId="7C27AACA" w14:textId="4A465D6B" w:rsidR="006E3882" w:rsidRPr="00FE5420" w:rsidRDefault="006E3882" w:rsidP="00A8305D">
      <w:pPr>
        <w:pStyle w:val="Default"/>
        <w:spacing w:after="240" w:line="276" w:lineRule="auto"/>
        <w:jc w:val="both"/>
        <w:rPr>
          <w:color w:val="auto"/>
          <w:sz w:val="22"/>
          <w:szCs w:val="22"/>
        </w:rPr>
      </w:pPr>
      <w:r w:rsidRPr="00FE5420">
        <w:rPr>
          <w:color w:val="auto"/>
          <w:sz w:val="22"/>
          <w:szCs w:val="22"/>
        </w:rPr>
        <w:t xml:space="preserve">1.3. Przedsięwzięcie realizowane jest przez </w:t>
      </w:r>
      <w:r w:rsidR="00E215D3" w:rsidRPr="00E215D3">
        <w:rPr>
          <w:color w:val="auto"/>
          <w:sz w:val="22"/>
          <w:szCs w:val="22"/>
        </w:rPr>
        <w:t>Zespół Szkół Ponadpodstawowych nr 2 Centrum Kształcenia Zawodowego im. Tadeusza Kościuszki w Łowiczu</w:t>
      </w:r>
      <w:r w:rsidRPr="00FE5420">
        <w:rPr>
          <w:color w:val="auto"/>
          <w:sz w:val="22"/>
          <w:szCs w:val="22"/>
        </w:rPr>
        <w:t xml:space="preserve">. </w:t>
      </w:r>
    </w:p>
    <w:p w14:paraId="5903BE89" w14:textId="0B47CFAF" w:rsidR="00FD6D7D" w:rsidRPr="00FE5420" w:rsidRDefault="006E3882" w:rsidP="00A8305D">
      <w:pPr>
        <w:pStyle w:val="Default"/>
        <w:spacing w:after="240" w:line="276" w:lineRule="auto"/>
        <w:jc w:val="both"/>
        <w:rPr>
          <w:color w:val="auto"/>
          <w:sz w:val="22"/>
          <w:szCs w:val="22"/>
        </w:rPr>
      </w:pPr>
      <w:r w:rsidRPr="00FE5420">
        <w:rPr>
          <w:color w:val="auto"/>
          <w:sz w:val="22"/>
          <w:szCs w:val="22"/>
        </w:rPr>
        <w:t xml:space="preserve">1.4. W mobilności odbywającej się w terminie określonym w pkt 1.2 weźmie udział grupa </w:t>
      </w:r>
      <w:r w:rsidR="00E215D3">
        <w:rPr>
          <w:color w:val="auto"/>
          <w:sz w:val="22"/>
          <w:szCs w:val="22"/>
        </w:rPr>
        <w:t>33</w:t>
      </w:r>
      <w:r w:rsidRPr="00FE5420">
        <w:rPr>
          <w:color w:val="auto"/>
          <w:sz w:val="22"/>
          <w:szCs w:val="22"/>
        </w:rPr>
        <w:t xml:space="preserve"> (słownie: </w:t>
      </w:r>
      <w:r w:rsidR="00E215D3">
        <w:rPr>
          <w:color w:val="auto"/>
          <w:sz w:val="22"/>
          <w:szCs w:val="22"/>
        </w:rPr>
        <w:t>trzydziestu trzech</w:t>
      </w:r>
      <w:r w:rsidRPr="00FE5420">
        <w:rPr>
          <w:color w:val="auto"/>
          <w:sz w:val="22"/>
          <w:szCs w:val="22"/>
        </w:rPr>
        <w:t xml:space="preserve">) uczniów wraz z </w:t>
      </w:r>
      <w:r w:rsidR="00E215D3">
        <w:rPr>
          <w:color w:val="auto"/>
          <w:sz w:val="22"/>
          <w:szCs w:val="22"/>
        </w:rPr>
        <w:t>4</w:t>
      </w:r>
      <w:r w:rsidRPr="00FE5420">
        <w:rPr>
          <w:color w:val="auto"/>
          <w:sz w:val="22"/>
          <w:szCs w:val="22"/>
        </w:rPr>
        <w:t xml:space="preserve"> opiekunami. </w:t>
      </w:r>
    </w:p>
    <w:p w14:paraId="0828530B" w14:textId="0435B2F3" w:rsidR="00FD6D7D" w:rsidRPr="00FE5420" w:rsidRDefault="006E3882" w:rsidP="00A8305D">
      <w:pPr>
        <w:pStyle w:val="Default"/>
        <w:spacing w:after="240" w:line="276" w:lineRule="auto"/>
        <w:jc w:val="both"/>
        <w:rPr>
          <w:color w:val="auto"/>
          <w:sz w:val="22"/>
          <w:szCs w:val="22"/>
        </w:rPr>
      </w:pPr>
      <w:r w:rsidRPr="00FE5420">
        <w:rPr>
          <w:sz w:val="22"/>
          <w:szCs w:val="22"/>
        </w:rPr>
        <w:t xml:space="preserve">1.5. Celem głównym odbywającej się w ramach przedsięwzięcia mobilności będzie </w:t>
      </w:r>
      <w:r w:rsidR="00FD6D7D" w:rsidRPr="00FE5420">
        <w:rPr>
          <w:sz w:val="22"/>
          <w:szCs w:val="22"/>
        </w:rPr>
        <w:t xml:space="preserve">wzmocnienie kompetencji kluczowych uczestników: </w:t>
      </w:r>
      <w:r w:rsidR="00E215D3" w:rsidRPr="00E215D3">
        <w:rPr>
          <w:sz w:val="22"/>
          <w:szCs w:val="22"/>
        </w:rPr>
        <w:t>rozumienia i tworzenia informacji, umiejętności i kompetencji językowych, cyfrowych, osobistych, społecznych, w zakresie uczenia się, obywatelskich a także w zakresie świadomości i ekspresji kulturalnej</w:t>
      </w:r>
      <w:r w:rsidR="00E215D3">
        <w:rPr>
          <w:sz w:val="22"/>
          <w:szCs w:val="22"/>
        </w:rPr>
        <w:t>.</w:t>
      </w:r>
    </w:p>
    <w:p w14:paraId="2E1F474E" w14:textId="17F35190" w:rsidR="00FD6D7D" w:rsidRPr="00FE5420" w:rsidRDefault="006E3882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1.6. Uczeń biorący udział w projekcie nie ponosi kosztów finansowych udziału w projekcie.</w:t>
      </w:r>
      <w:r w:rsidR="00FD6D7D" w:rsidRPr="00FE5420">
        <w:rPr>
          <w:rFonts w:ascii="Arial" w:hAnsi="Arial" w:cs="Arial"/>
        </w:rPr>
        <w:t xml:space="preserve"> </w:t>
      </w:r>
      <w:r w:rsidRPr="00FE5420">
        <w:rPr>
          <w:rFonts w:ascii="Arial" w:hAnsi="Arial" w:cs="Arial"/>
        </w:rPr>
        <w:t xml:space="preserve">Koszty uczestnictwa w pokrywa </w:t>
      </w:r>
      <w:bookmarkStart w:id="0" w:name="_Hlk83638444"/>
      <w:r w:rsidR="00E215D3" w:rsidRPr="00E215D3">
        <w:rPr>
          <w:rFonts w:ascii="Arial" w:hAnsi="Arial" w:cs="Arial"/>
        </w:rPr>
        <w:t>Zespół Szkół Ponadpodstawowych nr 2 Centrum Kształcenia Zawodowego im. Tadeusza Kościuszki w Łowiczu</w:t>
      </w:r>
      <w:bookmarkEnd w:id="0"/>
      <w:r w:rsidRPr="00FE5420">
        <w:rPr>
          <w:rFonts w:ascii="Arial" w:hAnsi="Arial" w:cs="Arial"/>
        </w:rPr>
        <w:t xml:space="preserve">. </w:t>
      </w:r>
    </w:p>
    <w:p w14:paraId="357B2331" w14:textId="0397B571" w:rsidR="006E3882" w:rsidRPr="00FE5420" w:rsidRDefault="006E3882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1.7. Środki finansowe pochodzą z przedsięwzięcia </w:t>
      </w:r>
      <w:r w:rsidR="00FD6D7D" w:rsidRPr="00FE5420">
        <w:rPr>
          <w:rFonts w:ascii="Arial" w:hAnsi="Arial" w:cs="Arial"/>
        </w:rPr>
        <w:t>„</w:t>
      </w:r>
      <w:r w:rsidR="00E215D3" w:rsidRPr="00E215D3">
        <w:rPr>
          <w:rFonts w:ascii="Arial" w:hAnsi="Arial" w:cs="Arial"/>
        </w:rPr>
        <w:t>Integracja dwóch narodów poprzez taniec.</w:t>
      </w:r>
      <w:r w:rsidR="00FD6D7D" w:rsidRPr="00FE5420">
        <w:rPr>
          <w:rFonts w:ascii="Arial" w:hAnsi="Arial" w:cs="Arial"/>
        </w:rPr>
        <w:t>”</w:t>
      </w:r>
      <w:r w:rsidRPr="00FE5420">
        <w:rPr>
          <w:rFonts w:ascii="Arial" w:hAnsi="Arial" w:cs="Arial"/>
        </w:rPr>
        <w:t>, realizowanego w ramach Programu Operacyjnego Wiedza Edukacja Rozwój, projektu „Ponadnarodowa mobilność uczniów” finansowanego z Europejskiego Funduszu Społecznego.</w:t>
      </w:r>
    </w:p>
    <w:p w14:paraId="1FDCB6E7" w14:textId="77777777" w:rsidR="00E21CA4" w:rsidRDefault="00E21CA4" w:rsidP="00A830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EDE0F99" w14:textId="33DC274E" w:rsidR="00FD6D7D" w:rsidRPr="00FE5420" w:rsidRDefault="00FD6D7D" w:rsidP="00A830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E5420">
        <w:rPr>
          <w:rFonts w:ascii="Arial" w:hAnsi="Arial" w:cs="Arial"/>
          <w:b/>
          <w:bCs/>
        </w:rPr>
        <w:t>2. WSPARCIE</w:t>
      </w:r>
    </w:p>
    <w:p w14:paraId="2E5284D3" w14:textId="3C45B776"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2.1. W ramach Projektu wsparciem zostanie objętych </w:t>
      </w:r>
      <w:r w:rsidR="00E215D3">
        <w:rPr>
          <w:rFonts w:ascii="Arial" w:hAnsi="Arial" w:cs="Arial"/>
        </w:rPr>
        <w:t>33</w:t>
      </w:r>
      <w:r w:rsidRPr="00FE5420">
        <w:rPr>
          <w:rFonts w:ascii="Arial" w:hAnsi="Arial" w:cs="Arial"/>
        </w:rPr>
        <w:t xml:space="preserve"> uczniów i uczennic kształcących się w </w:t>
      </w:r>
      <w:r w:rsidR="00E215D3" w:rsidRPr="00E215D3">
        <w:rPr>
          <w:rFonts w:ascii="Arial" w:hAnsi="Arial" w:cs="Arial"/>
        </w:rPr>
        <w:t>Zesp</w:t>
      </w:r>
      <w:r w:rsidR="00E215D3">
        <w:rPr>
          <w:rFonts w:ascii="Arial" w:hAnsi="Arial" w:cs="Arial"/>
        </w:rPr>
        <w:t>ole</w:t>
      </w:r>
      <w:r w:rsidR="00E215D3" w:rsidRPr="00E215D3">
        <w:rPr>
          <w:rFonts w:ascii="Arial" w:hAnsi="Arial" w:cs="Arial"/>
        </w:rPr>
        <w:t xml:space="preserve"> Szkół Ponadpodstawowych nr 2 Centrum Kształcenia Zawodowego im. Tadeusza Kościuszki w Łowiczu</w:t>
      </w:r>
      <w:r w:rsidRPr="00FE5420">
        <w:rPr>
          <w:rFonts w:ascii="Arial" w:hAnsi="Arial" w:cs="Arial"/>
        </w:rPr>
        <w:t>.</w:t>
      </w:r>
    </w:p>
    <w:p w14:paraId="2EBE54E4" w14:textId="59B5C943"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lastRenderedPageBreak/>
        <w:t>2.2. Projekt skierowany jest do uczniów</w:t>
      </w:r>
      <w:r w:rsidR="007F1DCB" w:rsidRPr="00FE5420">
        <w:rPr>
          <w:rFonts w:ascii="Arial" w:hAnsi="Arial" w:cs="Arial"/>
        </w:rPr>
        <w:t xml:space="preserve"> i uczennic</w:t>
      </w:r>
      <w:r w:rsidR="0081390F">
        <w:rPr>
          <w:rFonts w:ascii="Arial" w:hAnsi="Arial" w:cs="Arial"/>
        </w:rPr>
        <w:t xml:space="preserve">, którzy są członkami Zespołu Pieśni i Tańca Blichowiacy. W przypadku niewystarczającej liczby chętnych </w:t>
      </w:r>
      <w:r w:rsidR="00055DB6">
        <w:rPr>
          <w:rFonts w:ascii="Arial" w:hAnsi="Arial" w:cs="Arial"/>
        </w:rPr>
        <w:t>zostanie przeprowadzona rekrutacja uzupełniająca dla uczniów z klas III i IV.</w:t>
      </w:r>
    </w:p>
    <w:p w14:paraId="56CB782F" w14:textId="63EEB8D8"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2.3. Uczestnicy</w:t>
      </w:r>
      <w:r w:rsidR="00C4419E" w:rsidRPr="00FE5420">
        <w:rPr>
          <w:rFonts w:ascii="Arial" w:hAnsi="Arial" w:cs="Arial"/>
        </w:rPr>
        <w:t xml:space="preserve"> i uczestniczki</w:t>
      </w:r>
      <w:r w:rsidRPr="00FE5420">
        <w:rPr>
          <w:rFonts w:ascii="Arial" w:hAnsi="Arial" w:cs="Arial"/>
        </w:rPr>
        <w:t xml:space="preserve"> Projektu, zostaną zakwalifikowani do udziału w mobilności na podstawie procedury rekrutacyjnej, przeprowadzonej przez Komisję Rekrutacyjną, w skład której wejdą przedstawiciele Szkoły.</w:t>
      </w:r>
    </w:p>
    <w:p w14:paraId="499B1A30" w14:textId="2FC51828"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</w:t>
      </w:r>
      <w:r w:rsidR="00377A3F" w:rsidRPr="00FE5420">
        <w:rPr>
          <w:rFonts w:ascii="Arial" w:hAnsi="Arial" w:cs="Arial"/>
        </w:rPr>
        <w:t>4</w:t>
      </w:r>
      <w:r w:rsidRPr="00FE5420">
        <w:rPr>
          <w:rFonts w:ascii="Arial" w:hAnsi="Arial" w:cs="Arial"/>
        </w:rPr>
        <w:t>. Czas trwania mobilności dla jednego uczestnika wynosi 1</w:t>
      </w:r>
      <w:r w:rsidR="00377A3F" w:rsidRPr="00FE5420">
        <w:rPr>
          <w:rFonts w:ascii="Arial" w:hAnsi="Arial" w:cs="Arial"/>
        </w:rPr>
        <w:t>1</w:t>
      </w:r>
      <w:r w:rsidRPr="00FE5420">
        <w:rPr>
          <w:rFonts w:ascii="Arial" w:hAnsi="Arial" w:cs="Arial"/>
        </w:rPr>
        <w:t xml:space="preserve"> dni oraz maksymalnie jeden dzień bezpośrednio przed rozpoczęciem okresu zajęć merytorycznych oraz maksymalnie jeden dzień następujący bezpośrednio po zakończeniu okresu zajęć merytorycznych przeznaczonych na podróż.</w:t>
      </w:r>
    </w:p>
    <w:p w14:paraId="5E489254" w14:textId="7F977DE6"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</w:t>
      </w:r>
      <w:r w:rsidR="00B25F8B" w:rsidRPr="00FE5420">
        <w:rPr>
          <w:rFonts w:ascii="Arial" w:hAnsi="Arial" w:cs="Arial"/>
        </w:rPr>
        <w:t>5</w:t>
      </w:r>
      <w:r w:rsidRPr="00FE5420">
        <w:rPr>
          <w:rFonts w:ascii="Arial" w:hAnsi="Arial" w:cs="Arial"/>
        </w:rPr>
        <w:t>. Jako okres mobilności rozumie się czas trwania zajęć merytorycznych realizowanych podczas trwania wyjazdu zagranicznego.</w:t>
      </w:r>
    </w:p>
    <w:p w14:paraId="21229A20" w14:textId="7CD33AA8"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</w:t>
      </w:r>
      <w:r w:rsidR="00B25F8B" w:rsidRPr="00FE5420">
        <w:rPr>
          <w:rFonts w:ascii="Arial" w:hAnsi="Arial" w:cs="Arial"/>
        </w:rPr>
        <w:t>6</w:t>
      </w:r>
      <w:r w:rsidRPr="00FE5420">
        <w:rPr>
          <w:rFonts w:ascii="Arial" w:hAnsi="Arial" w:cs="Arial"/>
        </w:rPr>
        <w:t>. Zajęcia merytoryczne realizowane w ramach projektu będą odbywały się w dni robocze od poniedziałku do piątku w wymiarze 6</w:t>
      </w:r>
      <w:r w:rsidR="00B25F8B" w:rsidRPr="00FE5420">
        <w:rPr>
          <w:rFonts w:ascii="Arial" w:hAnsi="Arial" w:cs="Arial"/>
        </w:rPr>
        <w:t xml:space="preserve"> </w:t>
      </w:r>
      <w:r w:rsidRPr="00FE5420">
        <w:rPr>
          <w:rFonts w:ascii="Arial" w:hAnsi="Arial" w:cs="Arial"/>
        </w:rPr>
        <w:t>h dziennie</w:t>
      </w:r>
      <w:r w:rsidR="00B25F8B" w:rsidRPr="00FE5420">
        <w:rPr>
          <w:rFonts w:ascii="Arial" w:hAnsi="Arial" w:cs="Arial"/>
        </w:rPr>
        <w:t xml:space="preserve"> i będą mieć formę zajęć formalnych </w:t>
      </w:r>
      <w:r w:rsidR="00372480" w:rsidRPr="00FE5420">
        <w:rPr>
          <w:rFonts w:ascii="Arial" w:hAnsi="Arial" w:cs="Arial"/>
        </w:rPr>
        <w:t>oraz nieformalnych (wizytację, wycieczki, warsztaty).</w:t>
      </w:r>
    </w:p>
    <w:p w14:paraId="477F8FE5" w14:textId="32183E94"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</w:t>
      </w:r>
      <w:r w:rsidR="00372480" w:rsidRPr="00FE5420">
        <w:rPr>
          <w:rFonts w:ascii="Arial" w:hAnsi="Arial" w:cs="Arial"/>
        </w:rPr>
        <w:t>7</w:t>
      </w:r>
      <w:r w:rsidRPr="00FE5420">
        <w:rPr>
          <w:rFonts w:ascii="Arial" w:hAnsi="Arial" w:cs="Arial"/>
        </w:rPr>
        <w:t>. W ramach mobilności czas wolny poza zajęciami uczestników</w:t>
      </w:r>
      <w:r w:rsidR="00C4419E" w:rsidRPr="00FE5420">
        <w:rPr>
          <w:rFonts w:ascii="Arial" w:hAnsi="Arial" w:cs="Arial"/>
        </w:rPr>
        <w:t xml:space="preserve"> i uczestniczek</w:t>
      </w:r>
      <w:r w:rsidRPr="00FE5420">
        <w:rPr>
          <w:rFonts w:ascii="Arial" w:hAnsi="Arial" w:cs="Arial"/>
        </w:rPr>
        <w:t xml:space="preserve"> zostanie wykorzystany na realizacji programu kulturalnego, integrację oraz wypoczynek.</w:t>
      </w:r>
    </w:p>
    <w:p w14:paraId="03C02EF8" w14:textId="64C3871D"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</w:t>
      </w:r>
      <w:r w:rsidR="00372480" w:rsidRPr="00FE5420">
        <w:rPr>
          <w:rFonts w:ascii="Arial" w:hAnsi="Arial" w:cs="Arial"/>
        </w:rPr>
        <w:t>8</w:t>
      </w:r>
      <w:r w:rsidRPr="00FE5420">
        <w:rPr>
          <w:rFonts w:ascii="Arial" w:hAnsi="Arial" w:cs="Arial"/>
        </w:rPr>
        <w:t>. Podczas zajęć merytorycznych uczniowie</w:t>
      </w:r>
      <w:r w:rsidR="00B139E7" w:rsidRPr="00FE5420">
        <w:rPr>
          <w:rFonts w:ascii="Arial" w:hAnsi="Arial" w:cs="Arial"/>
        </w:rPr>
        <w:t xml:space="preserve"> i uczennice</w:t>
      </w:r>
      <w:r w:rsidRPr="00FE5420">
        <w:rPr>
          <w:rFonts w:ascii="Arial" w:hAnsi="Arial" w:cs="Arial"/>
        </w:rPr>
        <w:t xml:space="preserve"> będą realizować założony program merytoryczny wspólnie z uczniami </w:t>
      </w:r>
      <w:r w:rsidR="00B139E7" w:rsidRPr="00FE5420">
        <w:rPr>
          <w:rFonts w:ascii="Arial" w:hAnsi="Arial" w:cs="Arial"/>
        </w:rPr>
        <w:t xml:space="preserve">i uczennicami </w:t>
      </w:r>
      <w:r w:rsidRPr="00FE5420">
        <w:rPr>
          <w:rFonts w:ascii="Arial" w:hAnsi="Arial" w:cs="Arial"/>
        </w:rPr>
        <w:t>Szkoły Partnerskiej z Grecji.</w:t>
      </w:r>
    </w:p>
    <w:p w14:paraId="45A3D807" w14:textId="171DE047"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</w:t>
      </w:r>
      <w:r w:rsidR="00570D95" w:rsidRPr="00FE5420">
        <w:rPr>
          <w:rFonts w:ascii="Arial" w:hAnsi="Arial" w:cs="Arial"/>
        </w:rPr>
        <w:t>9</w:t>
      </w:r>
      <w:r w:rsidRPr="00FE5420">
        <w:rPr>
          <w:rFonts w:ascii="Arial" w:hAnsi="Arial" w:cs="Arial"/>
        </w:rPr>
        <w:t>. Uczestnikom</w:t>
      </w:r>
      <w:r w:rsidR="00B139E7" w:rsidRPr="00FE5420">
        <w:rPr>
          <w:rFonts w:ascii="Arial" w:hAnsi="Arial" w:cs="Arial"/>
        </w:rPr>
        <w:t xml:space="preserve"> i uczestniczką</w:t>
      </w:r>
      <w:r w:rsidRPr="00FE5420">
        <w:rPr>
          <w:rFonts w:ascii="Arial" w:hAnsi="Arial" w:cs="Arial"/>
        </w:rPr>
        <w:t xml:space="preserve"> zostanie wyznaczony opiekun merytoryczny ze strony Szkoły Partnerskiej, który będzie czuwał nad prawidłową realizacją zajęć wspólnie z opiekunami delegowanymi przez Szkołę, zgodnie z wcześniejszym opracowanym i skonstruowanym programem. Uczestnik </w:t>
      </w:r>
      <w:r w:rsidR="00B139E7" w:rsidRPr="00FE5420">
        <w:rPr>
          <w:rFonts w:ascii="Arial" w:hAnsi="Arial" w:cs="Arial"/>
        </w:rPr>
        <w:t xml:space="preserve">i uczestniczka </w:t>
      </w:r>
      <w:r w:rsidRPr="00FE5420">
        <w:rPr>
          <w:rFonts w:ascii="Arial" w:hAnsi="Arial" w:cs="Arial"/>
        </w:rPr>
        <w:t>mobilności zobowiązany jest wykonywać polecenia wyznaczonych opiekunów.</w:t>
      </w:r>
    </w:p>
    <w:p w14:paraId="1FA66345" w14:textId="77777777" w:rsidR="003174C0" w:rsidRPr="00FE5420" w:rsidRDefault="003174C0" w:rsidP="00A8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013AEC7" w14:textId="7FB1E0A2" w:rsidR="003174C0" w:rsidRPr="00FE5420" w:rsidRDefault="003174C0" w:rsidP="00A8305D">
      <w:pPr>
        <w:pStyle w:val="Akapitzlist"/>
        <w:numPr>
          <w:ilvl w:val="0"/>
          <w:numId w:val="3"/>
        </w:numPr>
        <w:spacing w:after="240" w:line="276" w:lineRule="auto"/>
        <w:jc w:val="center"/>
        <w:rPr>
          <w:rFonts w:ascii="Arial" w:hAnsi="Arial" w:cs="Arial"/>
          <w:b/>
          <w:bCs/>
        </w:rPr>
      </w:pPr>
      <w:r w:rsidRPr="00FE5420">
        <w:rPr>
          <w:rFonts w:ascii="Arial" w:hAnsi="Arial" w:cs="Arial"/>
          <w:b/>
          <w:bCs/>
        </w:rPr>
        <w:t>KOMISJA REKRUTACYJNA I PROCES REKRUTACJI</w:t>
      </w:r>
    </w:p>
    <w:p w14:paraId="6B5E6CC9" w14:textId="71FE0BF2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3.1. Na potrzeby projektu zostanie powołana Komisja Rekrutacyjna składająca się z</w:t>
      </w:r>
      <w:r w:rsidR="00E215D3">
        <w:rPr>
          <w:rFonts w:ascii="Arial" w:hAnsi="Arial" w:cs="Arial"/>
        </w:rPr>
        <w:t> </w:t>
      </w:r>
      <w:r w:rsidRPr="00FE5420">
        <w:rPr>
          <w:rFonts w:ascii="Arial" w:hAnsi="Arial" w:cs="Arial"/>
        </w:rPr>
        <w:t>Przewodniczącego Komisji oraz dwóch jej Członków.</w:t>
      </w:r>
    </w:p>
    <w:p w14:paraId="20804558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3.2. W skład komisji rekrutacyjnej wchodzić będzie:</w:t>
      </w:r>
    </w:p>
    <w:p w14:paraId="3B50A95E" w14:textId="5E2019D4" w:rsidR="004470FA" w:rsidRPr="004470FA" w:rsidRDefault="004470FA" w:rsidP="004470F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</w:rPr>
      </w:pPr>
      <w:r w:rsidRPr="004470FA">
        <w:rPr>
          <w:rFonts w:ascii="Arial" w:hAnsi="Arial" w:cs="Arial"/>
        </w:rPr>
        <w:t xml:space="preserve">Katarzyna Polak </w:t>
      </w:r>
      <w:r>
        <w:rPr>
          <w:rFonts w:ascii="Arial" w:hAnsi="Arial" w:cs="Arial"/>
        </w:rPr>
        <w:t>–</w:t>
      </w:r>
      <w:r w:rsidRPr="004470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4470FA">
        <w:rPr>
          <w:rFonts w:ascii="Arial" w:hAnsi="Arial" w:cs="Arial"/>
        </w:rPr>
        <w:t>rzewodnicząca</w:t>
      </w:r>
      <w:r>
        <w:rPr>
          <w:rFonts w:ascii="Arial" w:hAnsi="Arial" w:cs="Arial"/>
        </w:rPr>
        <w:t xml:space="preserve"> Komisji Rekrutacyjnej</w:t>
      </w:r>
    </w:p>
    <w:p w14:paraId="207E481A" w14:textId="5E98DB06" w:rsidR="004470FA" w:rsidRPr="004470FA" w:rsidRDefault="004470FA" w:rsidP="004470F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</w:rPr>
      </w:pPr>
      <w:r w:rsidRPr="004470FA">
        <w:rPr>
          <w:rFonts w:ascii="Arial" w:hAnsi="Arial" w:cs="Arial"/>
        </w:rPr>
        <w:t xml:space="preserve">Jan Dutkiewicz </w:t>
      </w:r>
      <w:r>
        <w:rPr>
          <w:rFonts w:ascii="Arial" w:hAnsi="Arial" w:cs="Arial"/>
        </w:rPr>
        <w:t>–</w:t>
      </w:r>
      <w:r w:rsidRPr="004470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4470FA">
        <w:rPr>
          <w:rFonts w:ascii="Arial" w:hAnsi="Arial" w:cs="Arial"/>
        </w:rPr>
        <w:t>złonek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Komisji Rekrutacyjnej</w:t>
      </w:r>
    </w:p>
    <w:p w14:paraId="27A0D5D4" w14:textId="02BA30E4" w:rsidR="004470FA" w:rsidRPr="004470FA" w:rsidRDefault="004470FA" w:rsidP="004470F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</w:rPr>
      </w:pPr>
      <w:r w:rsidRPr="004470FA">
        <w:rPr>
          <w:rFonts w:ascii="Arial" w:hAnsi="Arial" w:cs="Arial"/>
        </w:rPr>
        <w:t xml:space="preserve">Maciej Wróbel </w:t>
      </w:r>
      <w:r>
        <w:rPr>
          <w:rFonts w:ascii="Arial" w:hAnsi="Arial" w:cs="Arial"/>
        </w:rPr>
        <w:t>–</w:t>
      </w:r>
      <w:r w:rsidRPr="004470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4470FA">
        <w:rPr>
          <w:rFonts w:ascii="Arial" w:hAnsi="Arial" w:cs="Arial"/>
        </w:rPr>
        <w:t>złonek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Komisji Rekrutacyjnej</w:t>
      </w:r>
    </w:p>
    <w:p w14:paraId="5DB8C8C8" w14:textId="5A6DAF9A" w:rsidR="004470FA" w:rsidRPr="004470FA" w:rsidRDefault="004470FA" w:rsidP="004470F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</w:rPr>
      </w:pPr>
      <w:r w:rsidRPr="004470FA">
        <w:rPr>
          <w:rFonts w:ascii="Arial" w:hAnsi="Arial" w:cs="Arial"/>
        </w:rPr>
        <w:t xml:space="preserve">Anna Golędzinowska-Lebioda </w:t>
      </w:r>
      <w:r w:rsidRPr="004470FA">
        <w:rPr>
          <w:rFonts w:ascii="Arial" w:hAnsi="Arial" w:cs="Arial"/>
        </w:rPr>
        <w:t>–</w:t>
      </w:r>
      <w:r w:rsidRPr="004470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4470FA">
        <w:rPr>
          <w:rFonts w:ascii="Arial" w:hAnsi="Arial" w:cs="Arial"/>
        </w:rPr>
        <w:t>złonek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Komisji Rekrutacyjnej</w:t>
      </w:r>
    </w:p>
    <w:p w14:paraId="1D4F1F6F" w14:textId="5C4BA9AA" w:rsidR="00F54D46" w:rsidRPr="00FE5420" w:rsidRDefault="00F54D46" w:rsidP="004470FA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3.3. Do zadań Komisji Rekrutacyjnej należeć będzie: ogłoszenie naboru do projektu, udzielanie informacji na temat rekrutacji i projektu, weryfikacja złożonych zgłoszeń, stworzenie listy zakwalifikowanych, listy rezerwowych oraz w razie konieczności przeprowadzenie rekrutacji uzupełniającej.</w:t>
      </w:r>
    </w:p>
    <w:p w14:paraId="61DD6F51" w14:textId="0075113E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lastRenderedPageBreak/>
        <w:t>3.4. W kwestiach spornych związanych z prowadzeniem naboru uczestników decyzję podejmuje Przewodniczący Komisji Rekrutacyjnej w porozumieniu z Dyrektorem Szkoły.</w:t>
      </w:r>
    </w:p>
    <w:p w14:paraId="07046DF1" w14:textId="12C29A1A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3.5. Uczestnicy zostaną zakwalifikowani do udziału w projekcie na podstawie procedury rekrutacyjnej. Spośród wszystkich zgłoszeń Komisja wybierze </w:t>
      </w:r>
      <w:r w:rsidR="00CB23B6">
        <w:rPr>
          <w:rFonts w:ascii="Arial" w:hAnsi="Arial" w:cs="Arial"/>
        </w:rPr>
        <w:t>33</w:t>
      </w:r>
      <w:r w:rsidRPr="00FE5420">
        <w:rPr>
          <w:rFonts w:ascii="Arial" w:hAnsi="Arial" w:cs="Arial"/>
        </w:rPr>
        <w:t xml:space="preserve"> uczestników z najwyższą ilością punktów zdobytych w procesie rekrutacji</w:t>
      </w:r>
      <w:r w:rsidR="003B240F">
        <w:rPr>
          <w:rFonts w:ascii="Arial" w:hAnsi="Arial" w:cs="Arial"/>
        </w:rPr>
        <w:t>.</w:t>
      </w:r>
    </w:p>
    <w:p w14:paraId="4FFA5F29" w14:textId="3726E4A9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3.6. W przypadku, kiedy dwie osoby uzyskają tę samą liczbę punktów w procesie rekrutacji, o</w:t>
      </w:r>
      <w:r w:rsidR="00CB23B6">
        <w:rPr>
          <w:rFonts w:ascii="Arial" w:hAnsi="Arial" w:cs="Arial"/>
        </w:rPr>
        <w:t> </w:t>
      </w:r>
      <w:r w:rsidRPr="00FE5420">
        <w:rPr>
          <w:rFonts w:ascii="Arial" w:hAnsi="Arial" w:cs="Arial"/>
        </w:rPr>
        <w:t>zakwalifikowaniu kandydata do projektu decyduje Komisja Rekrutacyjna, a rozstrzygającym kryterium powinna być średnia ocen za ostatni semestr – Kryterium 1.</w:t>
      </w:r>
    </w:p>
    <w:p w14:paraId="532192F7" w14:textId="17056DF5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3.7. Wszyscy uczestnicy procesu rekrutacji mają równe prawo dostępu do informacji. Informacje o naborze a także wszystkie niezbędne załączniki zostaną umieszczone na stornie internetowej Szkoły </w:t>
      </w:r>
      <w:r w:rsidR="00206E0F">
        <w:rPr>
          <w:rFonts w:ascii="Arial" w:hAnsi="Arial" w:cs="Arial"/>
        </w:rPr>
        <w:t>w zakładce aktualności oraz zostaną udostępnione</w:t>
      </w:r>
      <w:r w:rsidRPr="00FE5420">
        <w:rPr>
          <w:rFonts w:ascii="Arial" w:hAnsi="Arial" w:cs="Arial"/>
        </w:rPr>
        <w:t xml:space="preserve"> w sekretariacie Szkoły.</w:t>
      </w:r>
    </w:p>
    <w:p w14:paraId="4A0FFD39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3.8. W trakcie trwania Rekrutacji informacji oraz wsparcia udzielają Uczniom Członkowie Komisji Rekrutacyjnej oraz Koordynator Projektu.</w:t>
      </w:r>
    </w:p>
    <w:p w14:paraId="57B3B2E8" w14:textId="41EC0559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3.9. Procedura rekrutacyjna rozpoczyna się </w:t>
      </w:r>
      <w:r w:rsidR="00753500">
        <w:rPr>
          <w:rFonts w:ascii="Arial" w:hAnsi="Arial" w:cs="Arial"/>
        </w:rPr>
        <w:t>5</w:t>
      </w:r>
      <w:r w:rsidRPr="00FE5420">
        <w:rPr>
          <w:rFonts w:ascii="Arial" w:hAnsi="Arial" w:cs="Arial"/>
        </w:rPr>
        <w:t>.</w:t>
      </w:r>
      <w:r w:rsidR="00753500">
        <w:rPr>
          <w:rFonts w:ascii="Arial" w:hAnsi="Arial" w:cs="Arial"/>
        </w:rPr>
        <w:t>10</w:t>
      </w:r>
      <w:r w:rsidRPr="00FE5420">
        <w:rPr>
          <w:rFonts w:ascii="Arial" w:hAnsi="Arial" w:cs="Arial"/>
        </w:rPr>
        <w:t>.2021 o godzinie 8</w:t>
      </w:r>
      <w:r w:rsidR="00CB23B6">
        <w:rPr>
          <w:rFonts w:ascii="Arial" w:hAnsi="Arial" w:cs="Arial"/>
        </w:rPr>
        <w:t>:</w:t>
      </w:r>
      <w:r w:rsidRPr="00FE5420">
        <w:rPr>
          <w:rFonts w:ascii="Arial" w:hAnsi="Arial" w:cs="Arial"/>
        </w:rPr>
        <w:t>00, a kończy</w:t>
      </w:r>
      <w:r w:rsidR="00CD455E" w:rsidRPr="00FE5420">
        <w:rPr>
          <w:rFonts w:ascii="Arial" w:hAnsi="Arial" w:cs="Arial"/>
        </w:rPr>
        <w:t xml:space="preserve"> </w:t>
      </w:r>
      <w:r w:rsidR="007A03BF">
        <w:rPr>
          <w:rFonts w:ascii="Arial" w:hAnsi="Arial" w:cs="Arial"/>
        </w:rPr>
        <w:t>7</w:t>
      </w:r>
      <w:r w:rsidRPr="00FE5420">
        <w:rPr>
          <w:rFonts w:ascii="Arial" w:hAnsi="Arial" w:cs="Arial"/>
        </w:rPr>
        <w:t>.</w:t>
      </w:r>
      <w:r w:rsidR="007A03BF">
        <w:rPr>
          <w:rFonts w:ascii="Arial" w:hAnsi="Arial" w:cs="Arial"/>
        </w:rPr>
        <w:t>10</w:t>
      </w:r>
      <w:r w:rsidRPr="00FE5420">
        <w:rPr>
          <w:rFonts w:ascii="Arial" w:hAnsi="Arial" w:cs="Arial"/>
        </w:rPr>
        <w:t>.20</w:t>
      </w:r>
      <w:r w:rsidR="00570D95" w:rsidRPr="00FE5420">
        <w:rPr>
          <w:rFonts w:ascii="Arial" w:hAnsi="Arial" w:cs="Arial"/>
        </w:rPr>
        <w:t>21</w:t>
      </w:r>
      <w:r w:rsidRPr="00FE5420">
        <w:rPr>
          <w:rFonts w:ascii="Arial" w:hAnsi="Arial" w:cs="Arial"/>
        </w:rPr>
        <w:t xml:space="preserve"> o godzinie 1</w:t>
      </w:r>
      <w:r w:rsidR="00AF46C7">
        <w:rPr>
          <w:rFonts w:ascii="Arial" w:hAnsi="Arial" w:cs="Arial"/>
        </w:rPr>
        <w:t>2</w:t>
      </w:r>
      <w:r w:rsidR="00CB23B6">
        <w:rPr>
          <w:rFonts w:ascii="Arial" w:hAnsi="Arial" w:cs="Arial"/>
        </w:rPr>
        <w:t>:</w:t>
      </w:r>
      <w:r w:rsidRPr="00FE5420">
        <w:rPr>
          <w:rFonts w:ascii="Arial" w:hAnsi="Arial" w:cs="Arial"/>
        </w:rPr>
        <w:t>00.</w:t>
      </w:r>
    </w:p>
    <w:p w14:paraId="23E35C0E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3.10. W trakcie trwania procedury rekrutacyjnej kandydaci na uczestników projektu mogą składać dokumenty rekrutacyjne w sekretariacie Szkoły.</w:t>
      </w:r>
    </w:p>
    <w:p w14:paraId="644F3C88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3.11. Rekrutacja do projektu będzie się odbywać z uwzględnieniem zasady równości szans i niedyskryminacji oraz zasady równości szans kobiet i mężczyzn.</w:t>
      </w:r>
    </w:p>
    <w:p w14:paraId="4ED21721" w14:textId="270BC0E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3.12. Chęć udziału w projekcie uczeń zgłasza poprzez złożenie w sekretariacie Szkoły „Karty Zgłoszenia Ucznia do Mobilności” wraz z „Oświadczeniem Uczestnika Przedsięwzięcia”</w:t>
      </w:r>
      <w:r w:rsidR="006D2886" w:rsidRPr="00FE5420">
        <w:rPr>
          <w:rFonts w:ascii="Arial" w:hAnsi="Arial" w:cs="Arial"/>
        </w:rPr>
        <w:t>.</w:t>
      </w:r>
    </w:p>
    <w:p w14:paraId="6CCE3224" w14:textId="16CE0A50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3.13. Aby „Karty Zgłoszenia Ucznia do Mobilności” została rozpatrzona przez Komisji, muszą zostać wypełnione wszystkie wymagane pola, dokument musi zostać również opatrzony podpisem kandydata, a w razie potrzeby rodzica lub opiekuna prawnego (jeżeli uczeń na dzień zgłaszania swojej kandydatury do udziału w projekcie nie ma ukończonych 18 lat, dokumenty aplikacyjne muszą zostać podpisane również przez rodziców lub opiekunów prawnych).</w:t>
      </w:r>
    </w:p>
    <w:p w14:paraId="3D667129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3.14. Uczniowie zobowiązani są do przekazywania prawdziwych danych w dokumentach aplikacyjnych.</w:t>
      </w:r>
    </w:p>
    <w:p w14:paraId="1E1002E5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3.15. Szczegóły poprawnego wypełniania dokumentów aplikacyjnych znajdują się w instrukcji stanowiącą załącznik do Regulaminu Rekrutacji.</w:t>
      </w:r>
    </w:p>
    <w:p w14:paraId="674BCC3A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3.16. Szczegółowe kryteria rekrutacji: punkty w ramach wybranych Kryteriów oceny będą przyznawane na podstawie weryfikacji przez Komisję rekrutacyjną merytorycznej części „Karty Zgłoszenia Ucznia do Mobilności”:</w:t>
      </w:r>
    </w:p>
    <w:p w14:paraId="61E6C062" w14:textId="2B496F32" w:rsidR="00F54D46" w:rsidRPr="00FE5420" w:rsidRDefault="00F54D46" w:rsidP="00A8305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Kryterium 1: Średnia ocen </w:t>
      </w:r>
      <w:r w:rsidR="002A0FFE">
        <w:rPr>
          <w:rFonts w:ascii="Arial" w:hAnsi="Arial" w:cs="Arial"/>
        </w:rPr>
        <w:t>z przedmiotów ogólnych za ostatni</w:t>
      </w:r>
      <w:r w:rsidR="00CD661A">
        <w:rPr>
          <w:rFonts w:ascii="Arial" w:hAnsi="Arial" w:cs="Arial"/>
        </w:rPr>
        <w:t xml:space="preserve"> semestr – ocena x 3 – max 18 pkt;</w:t>
      </w:r>
    </w:p>
    <w:p w14:paraId="1622D0AF" w14:textId="7250E6DF" w:rsidR="00B9154A" w:rsidRPr="00FE5420" w:rsidRDefault="00F54D46" w:rsidP="00B9154A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Kryterium 2: Ocena z języka angielskiego za ostatni semestr nauki </w:t>
      </w:r>
      <w:proofErr w:type="gramStart"/>
      <w:r w:rsidRPr="00FE5420">
        <w:rPr>
          <w:rFonts w:ascii="Arial" w:hAnsi="Arial" w:cs="Arial"/>
        </w:rPr>
        <w:t xml:space="preserve">– </w:t>
      </w:r>
      <w:r w:rsidR="00B9154A">
        <w:rPr>
          <w:rFonts w:ascii="Arial" w:hAnsi="Arial" w:cs="Arial"/>
        </w:rPr>
        <w:t xml:space="preserve"> ocena</w:t>
      </w:r>
      <w:proofErr w:type="gramEnd"/>
      <w:r w:rsidR="00B9154A">
        <w:rPr>
          <w:rFonts w:ascii="Arial" w:hAnsi="Arial" w:cs="Arial"/>
        </w:rPr>
        <w:t xml:space="preserve"> x 3 – max 18 pkt;</w:t>
      </w:r>
    </w:p>
    <w:p w14:paraId="468DFCAD" w14:textId="1D7660DA" w:rsidR="00203CCE" w:rsidRPr="00FE5420" w:rsidRDefault="00203CCE" w:rsidP="00A8305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lastRenderedPageBreak/>
        <w:t xml:space="preserve">Kryterium 3: </w:t>
      </w:r>
      <w:r w:rsidR="00291968" w:rsidRPr="00FE5420">
        <w:rPr>
          <w:rFonts w:ascii="Arial" w:hAnsi="Arial" w:cs="Arial"/>
        </w:rPr>
        <w:t>Kryterium 3: Ocena z zachowania za ostatni zakończony semestr nauki –ocena*</w:t>
      </w:r>
      <w:r w:rsidR="00580005">
        <w:rPr>
          <w:rFonts w:ascii="Arial" w:hAnsi="Arial" w:cs="Arial"/>
        </w:rPr>
        <w:t>2</w:t>
      </w:r>
      <w:r w:rsidR="00291968" w:rsidRPr="00FE5420">
        <w:rPr>
          <w:rFonts w:ascii="Arial" w:hAnsi="Arial" w:cs="Arial"/>
        </w:rPr>
        <w:t xml:space="preserve"> – max </w:t>
      </w:r>
      <w:r w:rsidR="00580005">
        <w:rPr>
          <w:rFonts w:ascii="Arial" w:hAnsi="Arial" w:cs="Arial"/>
        </w:rPr>
        <w:t>2</w:t>
      </w:r>
      <w:r w:rsidR="00291968" w:rsidRPr="00FE5420">
        <w:rPr>
          <w:rFonts w:ascii="Arial" w:hAnsi="Arial" w:cs="Arial"/>
        </w:rPr>
        <w:t xml:space="preserve"> pkt (wzorowy – 6, bardzo dobry – 5, dobry – 4, poprawny – 3, nieodpowiedni – 2, naganny – 1);</w:t>
      </w:r>
    </w:p>
    <w:p w14:paraId="50234ABE" w14:textId="73E35A08" w:rsidR="00203CCE" w:rsidRPr="00FE5420" w:rsidRDefault="00203CCE" w:rsidP="00A8305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Kryterium 4: Kryterium zmniejszonych szans (trudności ekonomicznie, niepełna rodzina, rodzina wielodzietna, </w:t>
      </w:r>
      <w:r w:rsidR="00053814" w:rsidRPr="00FE5420">
        <w:rPr>
          <w:rFonts w:ascii="Arial" w:hAnsi="Arial" w:cs="Arial"/>
        </w:rPr>
        <w:t>niepełnosprawność) –</w:t>
      </w:r>
      <w:r w:rsidRPr="00FE5420">
        <w:rPr>
          <w:rFonts w:ascii="Arial" w:hAnsi="Arial" w:cs="Arial"/>
        </w:rPr>
        <w:t xml:space="preserve"> max </w:t>
      </w:r>
      <w:r w:rsidR="00580005">
        <w:rPr>
          <w:rFonts w:ascii="Arial" w:hAnsi="Arial" w:cs="Arial"/>
        </w:rPr>
        <w:t>2</w:t>
      </w:r>
      <w:r w:rsidRPr="00FE5420">
        <w:rPr>
          <w:rFonts w:ascii="Arial" w:hAnsi="Arial" w:cs="Arial"/>
        </w:rPr>
        <w:t xml:space="preserve">0 pkt – Ocenia KR; </w:t>
      </w:r>
    </w:p>
    <w:p w14:paraId="4DC490A7" w14:textId="66088970" w:rsidR="00203CCE" w:rsidRPr="00FE5420" w:rsidRDefault="00203CCE" w:rsidP="00A8305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Kryterium 5: </w:t>
      </w:r>
      <w:r w:rsidR="00053814">
        <w:rPr>
          <w:rFonts w:ascii="Arial" w:hAnsi="Arial" w:cs="Arial"/>
        </w:rPr>
        <w:t xml:space="preserve">Aktywny udział w </w:t>
      </w:r>
      <w:r w:rsidR="00BA6E5A">
        <w:rPr>
          <w:rFonts w:ascii="Arial" w:hAnsi="Arial" w:cs="Arial"/>
        </w:rPr>
        <w:t xml:space="preserve">działalności Zespołu Pieśni i Tańca Blichowiacy – max 30 pkt </w:t>
      </w:r>
      <w:r w:rsidR="00BA6E5A" w:rsidRPr="00FE5420">
        <w:rPr>
          <w:rFonts w:ascii="Arial" w:hAnsi="Arial" w:cs="Arial"/>
        </w:rPr>
        <w:t>– Ocenia KR</w:t>
      </w:r>
      <w:r w:rsidR="00BA6E5A">
        <w:rPr>
          <w:rFonts w:ascii="Arial" w:hAnsi="Arial" w:cs="Arial"/>
        </w:rPr>
        <w:t>.</w:t>
      </w:r>
    </w:p>
    <w:p w14:paraId="1D89DC8B" w14:textId="77777777" w:rsidR="00203CCE" w:rsidRPr="00FE5420" w:rsidRDefault="00203CCE" w:rsidP="00A8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C5046BF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3.17. Komisja rekrutacyjna przyznaje punkty według wyżej wymienionych kryteriów po analizie zgłoszenia ucznia.</w:t>
      </w:r>
    </w:p>
    <w:p w14:paraId="7EB6CB20" w14:textId="5384D78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3.18. W przypadku </w:t>
      </w:r>
      <w:r w:rsidR="00203CCE" w:rsidRPr="00FE5420">
        <w:rPr>
          <w:rFonts w:ascii="Arial" w:hAnsi="Arial" w:cs="Arial"/>
        </w:rPr>
        <w:t>K</w:t>
      </w:r>
      <w:r w:rsidRPr="00FE5420">
        <w:rPr>
          <w:rFonts w:ascii="Arial" w:hAnsi="Arial" w:cs="Arial"/>
        </w:rPr>
        <w:t xml:space="preserve">ryterium </w:t>
      </w:r>
      <w:r w:rsidR="00203CCE" w:rsidRPr="00FE5420">
        <w:rPr>
          <w:rFonts w:ascii="Arial" w:hAnsi="Arial" w:cs="Arial"/>
        </w:rPr>
        <w:t>4</w:t>
      </w:r>
      <w:r w:rsidRPr="00FE5420">
        <w:rPr>
          <w:rFonts w:ascii="Arial" w:hAnsi="Arial" w:cs="Arial"/>
        </w:rPr>
        <w:t xml:space="preserve"> i </w:t>
      </w:r>
      <w:r w:rsidR="00203CCE" w:rsidRPr="00FE5420">
        <w:rPr>
          <w:rFonts w:ascii="Arial" w:hAnsi="Arial" w:cs="Arial"/>
        </w:rPr>
        <w:t>5</w:t>
      </w:r>
      <w:r w:rsidRPr="00FE5420">
        <w:rPr>
          <w:rFonts w:ascii="Arial" w:hAnsi="Arial" w:cs="Arial"/>
        </w:rPr>
        <w:t xml:space="preserve"> punkty zostają przyznane przez Komisję po analizie sytuacji i osiągnięć ucznia po konsultacji z wychowawcami, pedagogiem oraz innymi pracownikami </w:t>
      </w:r>
      <w:proofErr w:type="gramStart"/>
      <w:r w:rsidRPr="00FE5420">
        <w:rPr>
          <w:rFonts w:ascii="Arial" w:hAnsi="Arial" w:cs="Arial"/>
        </w:rPr>
        <w:t>Szkoły</w:t>
      </w:r>
      <w:proofErr w:type="gramEnd"/>
      <w:r w:rsidRPr="00FE5420">
        <w:rPr>
          <w:rFonts w:ascii="Arial" w:hAnsi="Arial" w:cs="Arial"/>
        </w:rPr>
        <w:t xml:space="preserve"> jeśli jest to koni</w:t>
      </w:r>
      <w:r w:rsidR="00203CCE" w:rsidRPr="00FE5420">
        <w:rPr>
          <w:rFonts w:ascii="Arial" w:hAnsi="Arial" w:cs="Arial"/>
        </w:rPr>
        <w:t>e</w:t>
      </w:r>
      <w:r w:rsidRPr="00FE5420">
        <w:rPr>
          <w:rFonts w:ascii="Arial" w:hAnsi="Arial" w:cs="Arial"/>
        </w:rPr>
        <w:t>czne.</w:t>
      </w:r>
    </w:p>
    <w:p w14:paraId="459B89BE" w14:textId="288B56C2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</w:t>
      </w:r>
      <w:r w:rsidR="00291968" w:rsidRPr="00FE5420">
        <w:rPr>
          <w:rFonts w:ascii="Arial" w:hAnsi="Arial" w:cs="Arial"/>
        </w:rPr>
        <w:t>19</w:t>
      </w:r>
      <w:r w:rsidRPr="00FE5420">
        <w:rPr>
          <w:rFonts w:ascii="Arial" w:hAnsi="Arial" w:cs="Arial"/>
        </w:rPr>
        <w:t>. Informacje</w:t>
      </w:r>
      <w:r w:rsidR="00CA2552" w:rsidRPr="00FE5420">
        <w:rPr>
          <w:rFonts w:ascii="Arial" w:hAnsi="Arial" w:cs="Arial"/>
        </w:rPr>
        <w:t xml:space="preserve"> umieszczone w „Kartach Zgłoszenia Ucznia do Mobilności”</w:t>
      </w:r>
      <w:r w:rsidRPr="00FE5420">
        <w:rPr>
          <w:rFonts w:ascii="Arial" w:hAnsi="Arial" w:cs="Arial"/>
        </w:rPr>
        <w:t xml:space="preserve"> będą weryfikowane przez Komisję Rekrutacyjną, w przypadku wykrycia nadużyć bądź podawania fałszywych informacji Komisja może wykluczyć kandydata z procedury rekrutacyjnej.</w:t>
      </w:r>
    </w:p>
    <w:p w14:paraId="7B000AAC" w14:textId="297D317D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291968" w:rsidRPr="00FE5420">
        <w:rPr>
          <w:rFonts w:ascii="Arial" w:hAnsi="Arial" w:cs="Arial"/>
        </w:rPr>
        <w:t>0</w:t>
      </w:r>
      <w:r w:rsidRPr="00FE5420">
        <w:rPr>
          <w:rFonts w:ascii="Arial" w:hAnsi="Arial" w:cs="Arial"/>
        </w:rPr>
        <w:t>. Komisja Rekrutacyjna po przeanalizowaniu zgłoszeń kandydatów tworzy listę rankingową na której</w:t>
      </w:r>
      <w:r w:rsidR="00C14ED5" w:rsidRPr="00FE5420">
        <w:rPr>
          <w:rFonts w:ascii="Arial" w:hAnsi="Arial" w:cs="Arial"/>
        </w:rPr>
        <w:t xml:space="preserve"> </w:t>
      </w:r>
      <w:r w:rsidRPr="00FE5420">
        <w:rPr>
          <w:rFonts w:ascii="Arial" w:hAnsi="Arial" w:cs="Arial"/>
        </w:rPr>
        <w:t>umieszcza</w:t>
      </w:r>
      <w:r w:rsidR="00CD455E" w:rsidRPr="00FE5420">
        <w:rPr>
          <w:rFonts w:ascii="Arial" w:hAnsi="Arial" w:cs="Arial"/>
        </w:rPr>
        <w:t xml:space="preserve"> </w:t>
      </w:r>
      <w:r w:rsidR="00345DA4">
        <w:rPr>
          <w:rFonts w:ascii="Arial" w:hAnsi="Arial" w:cs="Arial"/>
        </w:rPr>
        <w:t>33</w:t>
      </w:r>
      <w:r w:rsidRPr="00FE5420">
        <w:rPr>
          <w:rFonts w:ascii="Arial" w:hAnsi="Arial" w:cs="Arial"/>
        </w:rPr>
        <w:t xml:space="preserve"> uczestników zakwalifikowanych do udziału w projekcie oraz listę rezerwową.</w:t>
      </w:r>
      <w:r w:rsidR="0094139A" w:rsidRPr="00FE5420">
        <w:rPr>
          <w:rFonts w:ascii="Arial" w:hAnsi="Arial" w:cs="Arial"/>
        </w:rPr>
        <w:t xml:space="preserve"> Pierwsze dwie osoby z listy rezerwowej powinny brać udział w zajęciach przygotowawczych</w:t>
      </w:r>
      <w:r w:rsidR="00186B0B" w:rsidRPr="00FE5420">
        <w:rPr>
          <w:rFonts w:ascii="Arial" w:hAnsi="Arial" w:cs="Arial"/>
        </w:rPr>
        <w:t xml:space="preserve"> i być gotowe do wyjazdu. Jeśli, </w:t>
      </w:r>
      <w:r w:rsidR="00FB202E" w:rsidRPr="00FE5420">
        <w:rPr>
          <w:rFonts w:ascii="Arial" w:hAnsi="Arial" w:cs="Arial"/>
        </w:rPr>
        <w:t>uczestnik z listy zakwalifikowanych do projektu zrezygnuje z wyjazdu na jego miejsce wchodzi osoba z listy rezerwowej, która brała udział w zajęciach przygotowawczych.</w:t>
      </w:r>
    </w:p>
    <w:p w14:paraId="48FFA5C9" w14:textId="1800C484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A44FCE" w:rsidRPr="00FE5420">
        <w:rPr>
          <w:rFonts w:ascii="Arial" w:hAnsi="Arial" w:cs="Arial"/>
        </w:rPr>
        <w:t>1</w:t>
      </w:r>
      <w:r w:rsidRPr="00FE5420">
        <w:rPr>
          <w:rFonts w:ascii="Arial" w:hAnsi="Arial" w:cs="Arial"/>
        </w:rPr>
        <w:t>. Wstępna lista osób zakwalifikowanych oraz lista rezerwowa zostaną opublikowane i</w:t>
      </w:r>
      <w:r w:rsidR="00CB23B6">
        <w:rPr>
          <w:rFonts w:ascii="Arial" w:hAnsi="Arial" w:cs="Arial"/>
        </w:rPr>
        <w:t> </w:t>
      </w:r>
      <w:r w:rsidRPr="00FE5420">
        <w:rPr>
          <w:rFonts w:ascii="Arial" w:hAnsi="Arial" w:cs="Arial"/>
        </w:rPr>
        <w:t>udostępnione w sekretariacie Szkoły</w:t>
      </w:r>
      <w:r w:rsidR="001C4659" w:rsidRPr="00FE5420">
        <w:rPr>
          <w:rFonts w:ascii="Arial" w:hAnsi="Arial" w:cs="Arial"/>
        </w:rPr>
        <w:t xml:space="preserve"> oraz na stronie internetowej Szkoły</w:t>
      </w:r>
      <w:r w:rsidRPr="00FE5420">
        <w:rPr>
          <w:rFonts w:ascii="Arial" w:hAnsi="Arial" w:cs="Arial"/>
        </w:rPr>
        <w:t xml:space="preserve"> w następnym dniu </w:t>
      </w:r>
      <w:r w:rsidR="00291968" w:rsidRPr="00FE5420">
        <w:rPr>
          <w:rFonts w:ascii="Arial" w:hAnsi="Arial" w:cs="Arial"/>
        </w:rPr>
        <w:t>zakończeniu procedury rekrutacyjnej,</w:t>
      </w:r>
      <w:r w:rsidRPr="00FE5420">
        <w:rPr>
          <w:rFonts w:ascii="Arial" w:hAnsi="Arial" w:cs="Arial"/>
        </w:rPr>
        <w:t xml:space="preserve"> tj. </w:t>
      </w:r>
      <w:r w:rsidR="00A71068">
        <w:rPr>
          <w:rFonts w:ascii="Arial" w:hAnsi="Arial" w:cs="Arial"/>
        </w:rPr>
        <w:t>7</w:t>
      </w:r>
      <w:r w:rsidR="00BF1679">
        <w:rPr>
          <w:rFonts w:ascii="Arial" w:hAnsi="Arial" w:cs="Arial"/>
        </w:rPr>
        <w:t>.10</w:t>
      </w:r>
      <w:r w:rsidRPr="00FE5420">
        <w:rPr>
          <w:rFonts w:ascii="Arial" w:hAnsi="Arial" w:cs="Arial"/>
        </w:rPr>
        <w:t>.202</w:t>
      </w:r>
      <w:r w:rsidR="00D04056" w:rsidRPr="00FE5420">
        <w:rPr>
          <w:rFonts w:ascii="Arial" w:hAnsi="Arial" w:cs="Arial"/>
        </w:rPr>
        <w:t>1</w:t>
      </w:r>
      <w:r w:rsidRPr="00FE5420">
        <w:rPr>
          <w:rFonts w:ascii="Arial" w:hAnsi="Arial" w:cs="Arial"/>
        </w:rPr>
        <w:t xml:space="preserve"> roku do godziny 1</w:t>
      </w:r>
      <w:r w:rsidR="00A71068">
        <w:rPr>
          <w:rFonts w:ascii="Arial" w:hAnsi="Arial" w:cs="Arial"/>
        </w:rPr>
        <w:t>5</w:t>
      </w:r>
      <w:r w:rsidR="00CB23B6">
        <w:rPr>
          <w:rFonts w:ascii="Arial" w:hAnsi="Arial" w:cs="Arial"/>
        </w:rPr>
        <w:t>:</w:t>
      </w:r>
      <w:r w:rsidRPr="00FE5420">
        <w:rPr>
          <w:rFonts w:ascii="Arial" w:hAnsi="Arial" w:cs="Arial"/>
        </w:rPr>
        <w:t>00.</w:t>
      </w:r>
    </w:p>
    <w:p w14:paraId="1287F6F9" w14:textId="2DA39776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9613F5" w:rsidRPr="00FE5420">
        <w:rPr>
          <w:rFonts w:ascii="Arial" w:hAnsi="Arial" w:cs="Arial"/>
        </w:rPr>
        <w:t>2</w:t>
      </w:r>
      <w:r w:rsidRPr="00FE5420">
        <w:rPr>
          <w:rFonts w:ascii="Arial" w:hAnsi="Arial" w:cs="Arial"/>
        </w:rPr>
        <w:t>. Uczniowi, który złożył dokumenty aplikacyjne do projektu</w:t>
      </w:r>
      <w:r w:rsidR="00D04056" w:rsidRPr="00FE5420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przysługuje możliwość wglądu do oceny</w:t>
      </w:r>
      <w:r w:rsidR="009613F5" w:rsidRPr="00FE5420">
        <w:rPr>
          <w:rFonts w:ascii="Arial" w:hAnsi="Arial" w:cs="Arial"/>
        </w:rPr>
        <w:t xml:space="preserve"> swojej karty zgłoszenia ocenionej w ramach prac</w:t>
      </w:r>
      <w:r w:rsidRPr="00FE5420">
        <w:rPr>
          <w:rFonts w:ascii="Arial" w:hAnsi="Arial" w:cs="Arial"/>
        </w:rPr>
        <w:t xml:space="preserve"> Komisji Rekrutacyjnej po wcześniejszym kontakcie z Członkami Komisji.</w:t>
      </w:r>
    </w:p>
    <w:p w14:paraId="051A77F7" w14:textId="4C636C61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3E7E9D" w:rsidRPr="00FE5420">
        <w:rPr>
          <w:rFonts w:ascii="Arial" w:hAnsi="Arial" w:cs="Arial"/>
        </w:rPr>
        <w:t>3</w:t>
      </w:r>
      <w:r w:rsidRPr="00FE5420">
        <w:rPr>
          <w:rFonts w:ascii="Arial" w:hAnsi="Arial" w:cs="Arial"/>
        </w:rPr>
        <w:t>. W przypadku niezakwalifikowania się uczestnika do Projektu lub innych podwodów, przysługuje mu prawo do wniesienia odwołania.</w:t>
      </w:r>
    </w:p>
    <w:p w14:paraId="6378F979" w14:textId="78753FF6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3E7E9D" w:rsidRPr="00FE5420">
        <w:rPr>
          <w:rFonts w:ascii="Arial" w:hAnsi="Arial" w:cs="Arial"/>
        </w:rPr>
        <w:t>4</w:t>
      </w:r>
      <w:r w:rsidRPr="00FE5420">
        <w:rPr>
          <w:rFonts w:ascii="Arial" w:hAnsi="Arial" w:cs="Arial"/>
        </w:rPr>
        <w:t>. Procedurę odwoławczą prowadzi Dyrektor Szkoły.</w:t>
      </w:r>
    </w:p>
    <w:p w14:paraId="33078062" w14:textId="02DB193D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3E7E9D" w:rsidRPr="00FE5420">
        <w:rPr>
          <w:rFonts w:ascii="Arial" w:hAnsi="Arial" w:cs="Arial"/>
        </w:rPr>
        <w:t>5</w:t>
      </w:r>
      <w:r w:rsidRPr="00FE5420">
        <w:rPr>
          <w:rFonts w:ascii="Arial" w:hAnsi="Arial" w:cs="Arial"/>
        </w:rPr>
        <w:t xml:space="preserve">. Odwołanie od decyzji komisji składa się w terminie do </w:t>
      </w:r>
      <w:r w:rsidR="00A71068">
        <w:rPr>
          <w:rFonts w:ascii="Arial" w:hAnsi="Arial" w:cs="Arial"/>
        </w:rPr>
        <w:t>8</w:t>
      </w:r>
      <w:r w:rsidR="00CB23B6">
        <w:rPr>
          <w:rFonts w:ascii="Arial" w:hAnsi="Arial" w:cs="Arial"/>
        </w:rPr>
        <w:t>.10</w:t>
      </w:r>
      <w:r w:rsidRPr="00FE5420">
        <w:rPr>
          <w:rFonts w:ascii="Arial" w:hAnsi="Arial" w:cs="Arial"/>
        </w:rPr>
        <w:t>.202</w:t>
      </w:r>
      <w:r w:rsidR="001C4659" w:rsidRPr="00FE5420">
        <w:rPr>
          <w:rFonts w:ascii="Arial" w:hAnsi="Arial" w:cs="Arial"/>
        </w:rPr>
        <w:t>1</w:t>
      </w:r>
      <w:r w:rsidRPr="00FE5420">
        <w:rPr>
          <w:rFonts w:ascii="Arial" w:hAnsi="Arial" w:cs="Arial"/>
        </w:rPr>
        <w:t xml:space="preserve"> do godziny </w:t>
      </w:r>
      <w:r w:rsidR="00401EC3">
        <w:rPr>
          <w:rFonts w:ascii="Arial" w:hAnsi="Arial" w:cs="Arial"/>
        </w:rPr>
        <w:t>2</w:t>
      </w:r>
      <w:r w:rsidR="005579B6" w:rsidRPr="00FE5420">
        <w:rPr>
          <w:rFonts w:ascii="Arial" w:hAnsi="Arial" w:cs="Arial"/>
        </w:rPr>
        <w:t>4</w:t>
      </w:r>
      <w:r w:rsidR="001C4659" w:rsidRPr="00FE5420">
        <w:rPr>
          <w:rFonts w:ascii="Arial" w:hAnsi="Arial" w:cs="Arial"/>
        </w:rPr>
        <w:t>:00</w:t>
      </w:r>
      <w:r w:rsidRPr="00FE5420">
        <w:rPr>
          <w:rFonts w:ascii="Arial" w:hAnsi="Arial" w:cs="Arial"/>
        </w:rPr>
        <w:t xml:space="preserve"> do Dyrektora Szkoły na piśmie, wskazując w nim niezgodności co do końcowej oceny formularza zgłoszeniowego lub w zakresie procedury rekrutacyjnej. Dyrektor rozpatruje odwołania i wyda decyzję o ich uwzględnieniu lub odrzuceniu w dniu </w:t>
      </w:r>
      <w:r w:rsidR="00F65028">
        <w:rPr>
          <w:rFonts w:ascii="Arial" w:hAnsi="Arial" w:cs="Arial"/>
        </w:rPr>
        <w:t>8</w:t>
      </w:r>
      <w:r w:rsidR="00CB23B6">
        <w:rPr>
          <w:rFonts w:ascii="Arial" w:hAnsi="Arial" w:cs="Arial"/>
        </w:rPr>
        <w:t>.10</w:t>
      </w:r>
      <w:r w:rsidRPr="00FE5420">
        <w:rPr>
          <w:rFonts w:ascii="Arial" w:hAnsi="Arial" w:cs="Arial"/>
        </w:rPr>
        <w:t>.202</w:t>
      </w:r>
      <w:r w:rsidR="00F572A0" w:rsidRPr="00FE5420">
        <w:rPr>
          <w:rFonts w:ascii="Arial" w:hAnsi="Arial" w:cs="Arial"/>
        </w:rPr>
        <w:t>1</w:t>
      </w:r>
      <w:r w:rsidRPr="00FE5420">
        <w:rPr>
          <w:rFonts w:ascii="Arial" w:hAnsi="Arial" w:cs="Arial"/>
        </w:rPr>
        <w:t xml:space="preserve"> r. do godziny 1</w:t>
      </w:r>
      <w:r w:rsidR="00CB23B6">
        <w:rPr>
          <w:rFonts w:ascii="Arial" w:hAnsi="Arial" w:cs="Arial"/>
        </w:rPr>
        <w:t>6</w:t>
      </w:r>
      <w:r w:rsidRPr="00FE5420">
        <w:rPr>
          <w:rFonts w:ascii="Arial" w:hAnsi="Arial" w:cs="Arial"/>
        </w:rPr>
        <w:t>:00.</w:t>
      </w:r>
    </w:p>
    <w:p w14:paraId="41D4F8E2" w14:textId="3927FD39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915608" w:rsidRPr="00FE5420">
        <w:rPr>
          <w:rFonts w:ascii="Arial" w:hAnsi="Arial" w:cs="Arial"/>
        </w:rPr>
        <w:t>6</w:t>
      </w:r>
      <w:r w:rsidRPr="00FE5420">
        <w:rPr>
          <w:rFonts w:ascii="Arial" w:hAnsi="Arial" w:cs="Arial"/>
        </w:rPr>
        <w:t xml:space="preserve">. W przypadku, kiedy po ponownym przeliczeniu punktów Kandydat uzyska inną liczbę punktów niż po weryfikacji formularza za pierwszym razem Komisja publikuje w sekretariacie szkoły </w:t>
      </w:r>
      <w:r w:rsidR="009E06F1" w:rsidRPr="00FE5420">
        <w:rPr>
          <w:rFonts w:ascii="Arial" w:hAnsi="Arial" w:cs="Arial"/>
        </w:rPr>
        <w:t xml:space="preserve">oraz na stronie internetowej szkoły </w:t>
      </w:r>
      <w:r w:rsidRPr="00FE5420">
        <w:rPr>
          <w:rFonts w:ascii="Arial" w:hAnsi="Arial" w:cs="Arial"/>
        </w:rPr>
        <w:t xml:space="preserve">zaktualizowaną listę rankingową oraz listę rezerwową, co musi nastąpić w dniu </w:t>
      </w:r>
      <w:r w:rsidR="00C91D46">
        <w:rPr>
          <w:rFonts w:ascii="Arial" w:hAnsi="Arial" w:cs="Arial"/>
        </w:rPr>
        <w:t>8</w:t>
      </w:r>
      <w:r w:rsidR="008A36CE">
        <w:rPr>
          <w:rFonts w:ascii="Arial" w:hAnsi="Arial" w:cs="Arial"/>
        </w:rPr>
        <w:t>.10</w:t>
      </w:r>
      <w:r w:rsidR="008A36CE" w:rsidRPr="00FE5420">
        <w:rPr>
          <w:rFonts w:ascii="Arial" w:hAnsi="Arial" w:cs="Arial"/>
        </w:rPr>
        <w:t>.2021 r. do godziny 1</w:t>
      </w:r>
      <w:r w:rsidR="00C91D46">
        <w:rPr>
          <w:rFonts w:ascii="Arial" w:hAnsi="Arial" w:cs="Arial"/>
        </w:rPr>
        <w:t>8</w:t>
      </w:r>
      <w:r w:rsidR="008A36CE" w:rsidRPr="00FE5420">
        <w:rPr>
          <w:rFonts w:ascii="Arial" w:hAnsi="Arial" w:cs="Arial"/>
        </w:rPr>
        <w:t>:00.</w:t>
      </w:r>
    </w:p>
    <w:p w14:paraId="225CC24E" w14:textId="73E4F11B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lastRenderedPageBreak/>
        <w:t>3.2</w:t>
      </w:r>
      <w:r w:rsidR="00915608" w:rsidRPr="00FE5420">
        <w:rPr>
          <w:rFonts w:ascii="Arial" w:hAnsi="Arial" w:cs="Arial"/>
        </w:rPr>
        <w:t>7</w:t>
      </w:r>
      <w:r w:rsidRPr="00FE5420">
        <w:rPr>
          <w:rFonts w:ascii="Arial" w:hAnsi="Arial" w:cs="Arial"/>
        </w:rPr>
        <w:t xml:space="preserve">. </w:t>
      </w:r>
      <w:r w:rsidR="00E04887" w:rsidRPr="00FE5420">
        <w:rPr>
          <w:rFonts w:ascii="Arial" w:hAnsi="Arial" w:cs="Arial"/>
        </w:rPr>
        <w:t>Dwoje</w:t>
      </w:r>
      <w:r w:rsidRPr="00FE5420">
        <w:rPr>
          <w:rFonts w:ascii="Arial" w:hAnsi="Arial" w:cs="Arial"/>
        </w:rPr>
        <w:t xml:space="preserve"> uczniów</w:t>
      </w:r>
      <w:r w:rsidR="005878CA" w:rsidRPr="00FE5420">
        <w:rPr>
          <w:rFonts w:ascii="Arial" w:hAnsi="Arial" w:cs="Arial"/>
        </w:rPr>
        <w:t>/uczennic</w:t>
      </w:r>
      <w:r w:rsidRPr="00FE5420">
        <w:rPr>
          <w:rFonts w:ascii="Arial" w:hAnsi="Arial" w:cs="Arial"/>
        </w:rPr>
        <w:t>, którzy uzyskali największą ilość punktów w ramach listy rezerwowej mają prawo do wzięcia udziału w zajęciach przygotowawczych. Jeśli z tego prawa zrezygnuje wskazany uczestnik</w:t>
      </w:r>
      <w:r w:rsidR="00A8305D" w:rsidRPr="00FE5420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to prawo to przechodzi na kolejną osobę z listy rezerwowej.</w:t>
      </w:r>
    </w:p>
    <w:p w14:paraId="5B96F9C2" w14:textId="7743BD62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</w:t>
      </w:r>
      <w:r w:rsidR="00291968" w:rsidRPr="00FE5420">
        <w:rPr>
          <w:rFonts w:ascii="Arial" w:hAnsi="Arial" w:cs="Arial"/>
        </w:rPr>
        <w:t>2</w:t>
      </w:r>
      <w:r w:rsidR="00915608" w:rsidRPr="00FE5420">
        <w:rPr>
          <w:rFonts w:ascii="Arial" w:hAnsi="Arial" w:cs="Arial"/>
        </w:rPr>
        <w:t>8</w:t>
      </w:r>
      <w:r w:rsidRPr="00FE5420">
        <w:rPr>
          <w:rFonts w:ascii="Arial" w:hAnsi="Arial" w:cs="Arial"/>
        </w:rPr>
        <w:t>. Ostateczna lista osób zakwalifikowanych oraz lista rezerwowa zostaną upublicznione w</w:t>
      </w:r>
      <w:r w:rsidR="00CB23B6">
        <w:rPr>
          <w:rFonts w:ascii="Arial" w:hAnsi="Arial" w:cs="Arial"/>
        </w:rPr>
        <w:t> </w:t>
      </w:r>
      <w:r w:rsidRPr="00FE5420">
        <w:rPr>
          <w:rFonts w:ascii="Arial" w:hAnsi="Arial" w:cs="Arial"/>
        </w:rPr>
        <w:t>Sekretariacie Szkoły</w:t>
      </w:r>
      <w:r w:rsidR="00A8305D" w:rsidRPr="00FE5420">
        <w:rPr>
          <w:rFonts w:ascii="Arial" w:hAnsi="Arial" w:cs="Arial"/>
        </w:rPr>
        <w:t xml:space="preserve"> oraz na stronie internetowej Szkoły.</w:t>
      </w:r>
    </w:p>
    <w:p w14:paraId="49F875FF" w14:textId="3B3459D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</w:t>
      </w:r>
      <w:r w:rsidR="00915608" w:rsidRPr="00FE5420">
        <w:rPr>
          <w:rFonts w:ascii="Arial" w:hAnsi="Arial" w:cs="Arial"/>
        </w:rPr>
        <w:t>29</w:t>
      </w:r>
      <w:r w:rsidRPr="00FE5420">
        <w:rPr>
          <w:rFonts w:ascii="Arial" w:hAnsi="Arial" w:cs="Arial"/>
        </w:rPr>
        <w:t xml:space="preserve">. Po opublikowaniu listy osób zakwalifikowanych uczestnicy niezwłocznie potwierdzają swoją gotowość do udziału w projekcie. </w:t>
      </w:r>
      <w:r w:rsidR="00A8305D" w:rsidRPr="00FE5420">
        <w:rPr>
          <w:rFonts w:ascii="Arial" w:hAnsi="Arial" w:cs="Arial"/>
        </w:rPr>
        <w:t>Z</w:t>
      </w:r>
      <w:r w:rsidRPr="00FE5420">
        <w:rPr>
          <w:rFonts w:ascii="Arial" w:hAnsi="Arial" w:cs="Arial"/>
        </w:rPr>
        <w:t xml:space="preserve">ajęcia przygotowawcze zostaną zrealizowane </w:t>
      </w:r>
      <w:r w:rsidR="00A8305D" w:rsidRPr="00FE5420">
        <w:rPr>
          <w:rFonts w:ascii="Arial" w:hAnsi="Arial" w:cs="Arial"/>
        </w:rPr>
        <w:t>w</w:t>
      </w:r>
      <w:r w:rsidR="00CB23B6">
        <w:rPr>
          <w:rFonts w:ascii="Arial" w:hAnsi="Arial" w:cs="Arial"/>
        </w:rPr>
        <w:t> </w:t>
      </w:r>
      <w:r w:rsidR="00A8305D" w:rsidRPr="00FE5420">
        <w:rPr>
          <w:rFonts w:ascii="Arial" w:hAnsi="Arial" w:cs="Arial"/>
        </w:rPr>
        <w:t>terminie wskazanym przez Koordynatora Projektu</w:t>
      </w:r>
      <w:r w:rsidRPr="00FE5420">
        <w:rPr>
          <w:rFonts w:ascii="Arial" w:hAnsi="Arial" w:cs="Arial"/>
        </w:rPr>
        <w:t>.</w:t>
      </w:r>
    </w:p>
    <w:p w14:paraId="5BD38E67" w14:textId="03868134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3.3</w:t>
      </w:r>
      <w:r w:rsidR="00915608" w:rsidRPr="00FE5420">
        <w:rPr>
          <w:rFonts w:ascii="Arial" w:hAnsi="Arial" w:cs="Arial"/>
        </w:rPr>
        <w:t>0</w:t>
      </w:r>
      <w:r w:rsidRPr="00FE5420">
        <w:rPr>
          <w:rFonts w:ascii="Arial" w:hAnsi="Arial" w:cs="Arial"/>
        </w:rPr>
        <w:t>. Przed rozpoczęciem zajęć przygotowawczych uczniowie podpiszą umowy na realizację projektu ze Szkołą.</w:t>
      </w:r>
    </w:p>
    <w:p w14:paraId="5E0AEC4B" w14:textId="3F174142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3.3</w:t>
      </w:r>
      <w:r w:rsidR="0076769A" w:rsidRPr="00FE5420">
        <w:rPr>
          <w:rFonts w:ascii="Arial" w:hAnsi="Arial" w:cs="Arial"/>
        </w:rPr>
        <w:t>1</w:t>
      </w:r>
      <w:r w:rsidRPr="00FE5420">
        <w:rPr>
          <w:rFonts w:ascii="Arial" w:hAnsi="Arial" w:cs="Arial"/>
        </w:rPr>
        <w:t>. W przypadku, kiedy uczestnik zostanie zakwalifikowany na podstawie procedury rekrutacyjnej, może odstąpić od uczestnictwa w projekcie niezwłocznie informując o tym Komisję Rekrutacyjną.</w:t>
      </w:r>
    </w:p>
    <w:p w14:paraId="6417E225" w14:textId="036310A1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3.3</w:t>
      </w:r>
      <w:r w:rsidR="0076769A" w:rsidRPr="00FE5420">
        <w:rPr>
          <w:rFonts w:ascii="Arial" w:hAnsi="Arial" w:cs="Arial"/>
        </w:rPr>
        <w:t>2</w:t>
      </w:r>
      <w:r w:rsidRPr="00FE5420">
        <w:rPr>
          <w:rFonts w:ascii="Arial" w:hAnsi="Arial" w:cs="Arial"/>
        </w:rPr>
        <w:t>. W przypadku rezygnacji lub niepodpisania umowy z zakwalifikowanym uczestnikiem</w:t>
      </w:r>
      <w:r w:rsidR="00A8305D" w:rsidRPr="00FE5420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na jego miejsce wchodzi kolejna osoba z listy rezerwowej z najwyższą ilością punktów uzyskanych w procesie rekrutacji.</w:t>
      </w:r>
    </w:p>
    <w:p w14:paraId="034B8AAC" w14:textId="2D05AF2D" w:rsidR="00F54D46" w:rsidRPr="00FE5420" w:rsidRDefault="00F54D46" w:rsidP="00A8305D">
      <w:pPr>
        <w:spacing w:after="240" w:line="276" w:lineRule="auto"/>
        <w:jc w:val="both"/>
      </w:pPr>
      <w:r w:rsidRPr="00FE5420">
        <w:rPr>
          <w:rFonts w:ascii="Arial" w:hAnsi="Arial" w:cs="Arial"/>
        </w:rPr>
        <w:t>3.3</w:t>
      </w:r>
      <w:r w:rsidR="0076769A" w:rsidRPr="00FE5420">
        <w:rPr>
          <w:rFonts w:ascii="Arial" w:hAnsi="Arial" w:cs="Arial"/>
        </w:rPr>
        <w:t>3</w:t>
      </w:r>
      <w:r w:rsidRPr="00FE5420">
        <w:rPr>
          <w:rFonts w:ascii="Arial" w:hAnsi="Arial" w:cs="Arial"/>
        </w:rPr>
        <w:t>. Lista osób zakwalifikowanych oraz lista rezerwowa będą na bieżąco aktualizowane przez Komisję Rekrutacyjną.</w:t>
      </w:r>
    </w:p>
    <w:p w14:paraId="79EDD672" w14:textId="77777777" w:rsidR="004F7800" w:rsidRPr="00FE5420" w:rsidRDefault="004F7800" w:rsidP="00A8305D">
      <w:pPr>
        <w:spacing w:after="240" w:line="276" w:lineRule="auto"/>
        <w:jc w:val="both"/>
        <w:rPr>
          <w:rFonts w:ascii="Arial" w:hAnsi="Arial" w:cs="Arial"/>
        </w:rPr>
      </w:pPr>
    </w:p>
    <w:p w14:paraId="0413AB2D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Załączniki do Regulaminu Rekrutacji:</w:t>
      </w:r>
    </w:p>
    <w:p w14:paraId="019A83CB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Zał. 1 Karty Zgłoszenia Ucznia do Mobilności;</w:t>
      </w:r>
    </w:p>
    <w:p w14:paraId="1FBEADD3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Zał. 2 Oświadczeniem Uczestnika Przedsięwzięcia;</w:t>
      </w:r>
    </w:p>
    <w:p w14:paraId="711F2CE1" w14:textId="77777777"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Zał. 3 Instrukcja wypełniania zgłoszeń;</w:t>
      </w:r>
    </w:p>
    <w:p w14:paraId="6603B0F1" w14:textId="7165A981" w:rsidR="00F54D46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Zał. 4 Wzór umowy uczestnika na udział w projekcie</w:t>
      </w:r>
    </w:p>
    <w:p w14:paraId="6424AADA" w14:textId="605CF320" w:rsidR="00C15019" w:rsidRPr="00A8305D" w:rsidRDefault="00C15019" w:rsidP="00A8305D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Zał. 5 Program mobilności i opis rezultatów końcowych</w:t>
      </w:r>
    </w:p>
    <w:p w14:paraId="083052D9" w14:textId="18BF9A55" w:rsidR="003174C0" w:rsidRPr="00A8305D" w:rsidRDefault="003174C0" w:rsidP="00A8305D">
      <w:pPr>
        <w:pStyle w:val="Akapitzlist"/>
        <w:spacing w:after="240" w:line="276" w:lineRule="auto"/>
        <w:jc w:val="both"/>
        <w:rPr>
          <w:rFonts w:ascii="Arial" w:hAnsi="Arial" w:cs="Arial"/>
        </w:rPr>
      </w:pPr>
    </w:p>
    <w:sectPr w:rsidR="003174C0" w:rsidRPr="00A8305D" w:rsidSect="00E21CA4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5F6E" w14:textId="77777777" w:rsidR="00E21CA4" w:rsidRDefault="00E21CA4" w:rsidP="00E21CA4">
      <w:pPr>
        <w:spacing w:after="0" w:line="240" w:lineRule="auto"/>
      </w:pPr>
      <w:r>
        <w:separator/>
      </w:r>
    </w:p>
  </w:endnote>
  <w:endnote w:type="continuationSeparator" w:id="0">
    <w:p w14:paraId="4034E12C" w14:textId="77777777" w:rsidR="00E21CA4" w:rsidRDefault="00E21CA4" w:rsidP="00E2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679193"/>
      <w:docPartObj>
        <w:docPartGallery w:val="Page Numbers (Bottom of Page)"/>
        <w:docPartUnique/>
      </w:docPartObj>
    </w:sdtPr>
    <w:sdtContent>
      <w:p w14:paraId="54112FF9" w14:textId="34E5EE6F" w:rsidR="00E21CA4" w:rsidRDefault="00E21C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6B9254" w14:textId="77777777" w:rsidR="00E21CA4" w:rsidRDefault="00E21C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B752" w14:textId="77777777" w:rsidR="00E21CA4" w:rsidRDefault="00E21CA4" w:rsidP="00E21CA4">
      <w:pPr>
        <w:spacing w:after="0" w:line="240" w:lineRule="auto"/>
      </w:pPr>
      <w:r>
        <w:separator/>
      </w:r>
    </w:p>
  </w:footnote>
  <w:footnote w:type="continuationSeparator" w:id="0">
    <w:p w14:paraId="5CA815D0" w14:textId="77777777" w:rsidR="00E21CA4" w:rsidRDefault="00E21CA4" w:rsidP="00E21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CFD4" w14:textId="5FB5A2B5" w:rsidR="00E21CA4" w:rsidRDefault="00E21CA4">
    <w:pPr>
      <w:pStyle w:val="Nagwek"/>
    </w:pPr>
    <w:r w:rsidRPr="00FE5420">
      <w:rPr>
        <w:rFonts w:ascii="Arial" w:hAnsi="Arial" w:cs="Arial"/>
        <w:noProof/>
      </w:rPr>
      <w:drawing>
        <wp:inline distT="0" distB="0" distL="0" distR="0" wp14:anchorId="562FD64A" wp14:editId="558BA702">
          <wp:extent cx="5760720" cy="740410"/>
          <wp:effectExtent l="0" t="0" r="0" b="254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45BD"/>
    <w:multiLevelType w:val="hybridMultilevel"/>
    <w:tmpl w:val="606A2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33FE2"/>
    <w:multiLevelType w:val="hybridMultilevel"/>
    <w:tmpl w:val="0C00C588"/>
    <w:lvl w:ilvl="0" w:tplc="78468F1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30043"/>
    <w:multiLevelType w:val="hybridMultilevel"/>
    <w:tmpl w:val="8F063E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17CB0"/>
    <w:multiLevelType w:val="hybridMultilevel"/>
    <w:tmpl w:val="6CD6C4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C7374"/>
    <w:multiLevelType w:val="hybridMultilevel"/>
    <w:tmpl w:val="ED64C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93F44"/>
    <w:multiLevelType w:val="hybridMultilevel"/>
    <w:tmpl w:val="BF48D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C0941"/>
    <w:multiLevelType w:val="hybridMultilevel"/>
    <w:tmpl w:val="26F27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82"/>
    <w:rsid w:val="000422A8"/>
    <w:rsid w:val="00053814"/>
    <w:rsid w:val="00055DB6"/>
    <w:rsid w:val="001466D8"/>
    <w:rsid w:val="00186B0B"/>
    <w:rsid w:val="001C4659"/>
    <w:rsid w:val="00203CCE"/>
    <w:rsid w:val="00206E0F"/>
    <w:rsid w:val="00217B56"/>
    <w:rsid w:val="00284CB7"/>
    <w:rsid w:val="00291968"/>
    <w:rsid w:val="002A0FFE"/>
    <w:rsid w:val="003174C0"/>
    <w:rsid w:val="00345DA4"/>
    <w:rsid w:val="00372480"/>
    <w:rsid w:val="00377A3F"/>
    <w:rsid w:val="003B240F"/>
    <w:rsid w:val="003C2ED9"/>
    <w:rsid w:val="003E7E9D"/>
    <w:rsid w:val="00401EC3"/>
    <w:rsid w:val="004470FA"/>
    <w:rsid w:val="004B19C1"/>
    <w:rsid w:val="004F7800"/>
    <w:rsid w:val="005579B6"/>
    <w:rsid w:val="00570D95"/>
    <w:rsid w:val="00580005"/>
    <w:rsid w:val="005878CA"/>
    <w:rsid w:val="005B74C8"/>
    <w:rsid w:val="006779F4"/>
    <w:rsid w:val="006D2886"/>
    <w:rsid w:val="006E3882"/>
    <w:rsid w:val="00753500"/>
    <w:rsid w:val="0076769A"/>
    <w:rsid w:val="007A03BF"/>
    <w:rsid w:val="007F1DCB"/>
    <w:rsid w:val="0081390F"/>
    <w:rsid w:val="00853819"/>
    <w:rsid w:val="00877411"/>
    <w:rsid w:val="008A36CE"/>
    <w:rsid w:val="00915608"/>
    <w:rsid w:val="0094139A"/>
    <w:rsid w:val="009613F5"/>
    <w:rsid w:val="00966E1A"/>
    <w:rsid w:val="009E06F1"/>
    <w:rsid w:val="00A27C9E"/>
    <w:rsid w:val="00A44FCE"/>
    <w:rsid w:val="00A71068"/>
    <w:rsid w:val="00A8305D"/>
    <w:rsid w:val="00AB384E"/>
    <w:rsid w:val="00AD52B7"/>
    <w:rsid w:val="00AF46C7"/>
    <w:rsid w:val="00B01C21"/>
    <w:rsid w:val="00B139E7"/>
    <w:rsid w:val="00B25F8B"/>
    <w:rsid w:val="00B9154A"/>
    <w:rsid w:val="00BA1A4A"/>
    <w:rsid w:val="00BA6E5A"/>
    <w:rsid w:val="00BF1679"/>
    <w:rsid w:val="00C14ED5"/>
    <w:rsid w:val="00C15019"/>
    <w:rsid w:val="00C4419E"/>
    <w:rsid w:val="00C73BBB"/>
    <w:rsid w:val="00C91D46"/>
    <w:rsid w:val="00CA2552"/>
    <w:rsid w:val="00CB23B6"/>
    <w:rsid w:val="00CD455E"/>
    <w:rsid w:val="00CD661A"/>
    <w:rsid w:val="00D04056"/>
    <w:rsid w:val="00D918C8"/>
    <w:rsid w:val="00E04887"/>
    <w:rsid w:val="00E215D3"/>
    <w:rsid w:val="00E21CA4"/>
    <w:rsid w:val="00E244CC"/>
    <w:rsid w:val="00E50D15"/>
    <w:rsid w:val="00F54D46"/>
    <w:rsid w:val="00F572A0"/>
    <w:rsid w:val="00F65028"/>
    <w:rsid w:val="00FB202E"/>
    <w:rsid w:val="00FD6D7D"/>
    <w:rsid w:val="00FE2A91"/>
    <w:rsid w:val="00FE5420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AAA79"/>
  <w15:chartTrackingRefBased/>
  <w15:docId w15:val="{3C74E29E-14A0-4F68-B242-12CC67E5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3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E38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1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CA4"/>
  </w:style>
  <w:style w:type="paragraph" w:styleId="Stopka">
    <w:name w:val="footer"/>
    <w:basedOn w:val="Normalny"/>
    <w:link w:val="StopkaZnak"/>
    <w:uiPriority w:val="99"/>
    <w:unhideWhenUsed/>
    <w:rsid w:val="00E21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1706</Words>
  <Characters>10239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Ostrowska</dc:creator>
  <cp:keywords/>
  <dc:description/>
  <cp:lastModifiedBy>Marco Polo</cp:lastModifiedBy>
  <cp:revision>71</cp:revision>
  <dcterms:created xsi:type="dcterms:W3CDTF">2021-08-05T12:22:00Z</dcterms:created>
  <dcterms:modified xsi:type="dcterms:W3CDTF">2021-10-04T12:44:00Z</dcterms:modified>
</cp:coreProperties>
</file>